
<file path=[Content_Types].xml><?xml version="1.0" encoding="utf-8"?>
<Types xmlns="http://schemas.openxmlformats.org/package/2006/content-types">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FBA33">
      <w:pPr>
        <w:spacing w:line="220" w:lineRule="atLeast"/>
        <w:jc w:val="center"/>
        <w:rPr>
          <w:rFonts w:hint="default" w:ascii="Calibri" w:hAnsi="Calibri" w:cs="Calibri"/>
          <w:b/>
          <w:bCs/>
          <w:sz w:val="24"/>
          <w:szCs w:val="24"/>
        </w:rPr>
      </w:pPr>
      <w:r>
        <w:rPr>
          <w:rFonts w:hint="default" w:ascii="Calibri" w:hAnsi="Calibri" w:cs="Calibri"/>
          <w:b/>
          <w:bCs/>
          <w:sz w:val="24"/>
          <w:szCs w:val="24"/>
        </w:rPr>
        <w:t>SUPPLEMENTARY MATERIALS</w:t>
      </w:r>
    </w:p>
    <w:p w14:paraId="0AB6B2BC">
      <w:pPr>
        <w:jc w:val="center"/>
        <w:rPr>
          <w:rFonts w:hint="default" w:ascii="Calibri" w:hAnsi="Calibri" w:cs="Calibri"/>
        </w:rPr>
      </w:pPr>
    </w:p>
    <w:p w14:paraId="2EA1968C">
      <w:pPr>
        <w:jc w:val="center"/>
        <w:rPr>
          <w:rFonts w:hint="default" w:ascii="Calibri" w:hAnsi="Calibri" w:cs="Calibri"/>
          <w:b/>
          <w:bCs/>
          <w:sz w:val="44"/>
          <w:szCs w:val="40"/>
        </w:rPr>
      </w:pPr>
      <w:r>
        <w:rPr>
          <w:rFonts w:hint="default" w:ascii="Calibri" w:hAnsi="Calibri" w:cs="Calibri"/>
        </w:rPr>
        <w:drawing>
          <wp:inline distT="0" distB="0" distL="0" distR="0">
            <wp:extent cx="5274310" cy="3058160"/>
            <wp:effectExtent l="0" t="0" r="2540"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5274310" cy="3058160"/>
                    </a:xfrm>
                    <a:prstGeom prst="rect">
                      <a:avLst/>
                    </a:prstGeom>
                  </pic:spPr>
                </pic:pic>
              </a:graphicData>
            </a:graphic>
          </wp:inline>
        </w:drawing>
      </w:r>
    </w:p>
    <w:p w14:paraId="33F3D037">
      <w:pPr>
        <w:rPr>
          <w:rFonts w:hint="default" w:ascii="Calibri" w:hAnsi="Calibri" w:eastAsia="宋体" w:cs="Calibri"/>
          <w:sz w:val="21"/>
          <w:szCs w:val="20"/>
          <w:lang w:val="en-US" w:eastAsia="zh-CN"/>
        </w:rPr>
      </w:pPr>
      <w:bookmarkStart w:id="0" w:name="_Hlk173675877"/>
      <w:r>
        <w:rPr>
          <w:rFonts w:hint="default" w:ascii="Calibri" w:hAnsi="Calibri" w:cs="Calibri"/>
          <w:b/>
          <w:bCs/>
          <w:sz w:val="24"/>
          <w:szCs w:val="24"/>
        </w:rPr>
        <w:t>Supplementary</w:t>
      </w:r>
      <w:bookmarkEnd w:id="0"/>
      <w:r>
        <w:rPr>
          <w:rFonts w:hint="default" w:ascii="Calibri" w:hAnsi="Calibri" w:cs="Calibri"/>
          <w:b/>
          <w:bCs/>
          <w:sz w:val="24"/>
          <w:szCs w:val="24"/>
          <w:lang w:val="en-US" w:eastAsia="zh-CN"/>
        </w:rPr>
        <w:t xml:space="preserve"> </w:t>
      </w:r>
      <w:r>
        <w:rPr>
          <w:rFonts w:hint="default" w:ascii="Calibri" w:hAnsi="Calibri" w:cs="Calibri"/>
          <w:b/>
          <w:bCs/>
          <w:sz w:val="21"/>
          <w:szCs w:val="20"/>
        </w:rPr>
        <w:t>F</w:t>
      </w:r>
      <w:r>
        <w:rPr>
          <w:rFonts w:hint="default" w:ascii="Calibri" w:hAnsi="Calibri" w:cs="Calibri"/>
          <w:b/>
          <w:bCs/>
          <w:sz w:val="21"/>
          <w:szCs w:val="20"/>
        </w:rPr>
        <w:t xml:space="preserve">igure S1. </w:t>
      </w:r>
      <w:r>
        <w:rPr>
          <w:rFonts w:hint="default" w:ascii="Calibri" w:hAnsi="Calibri" w:cs="Calibri"/>
          <w:sz w:val="21"/>
          <w:szCs w:val="20"/>
        </w:rPr>
        <w:t>Flow chart in this study</w:t>
      </w:r>
      <w:r>
        <w:rPr>
          <w:rFonts w:hint="default" w:ascii="Calibri" w:hAnsi="Calibri" w:cs="Calibri"/>
          <w:sz w:val="21"/>
          <w:szCs w:val="20"/>
          <w:lang w:val="en-US" w:eastAsia="zh-CN"/>
        </w:rPr>
        <w:t>.</w:t>
      </w:r>
    </w:p>
    <w:p w14:paraId="4F7380DB">
      <w:pPr>
        <w:rPr>
          <w:rFonts w:hint="default" w:ascii="Calibri" w:hAnsi="Calibri" w:cs="Calibri"/>
          <w:b/>
          <w:bCs/>
          <w:sz w:val="44"/>
          <w:szCs w:val="40"/>
        </w:rPr>
      </w:pPr>
      <w:r>
        <w:rPr>
          <w:rFonts w:hint="default" w:ascii="Calibri" w:hAnsi="Calibri" w:cs="Calibri"/>
          <w:b/>
          <w:bCs/>
          <w:sz w:val="44"/>
          <w:szCs w:val="40"/>
        </w:rPr>
        <w:br w:type="page"/>
      </w:r>
    </w:p>
    <w:p w14:paraId="1D2335AA">
      <w:pPr>
        <w:jc w:val="center"/>
        <w:rPr>
          <w:rFonts w:hint="default" w:ascii="Calibri" w:hAnsi="Calibri" w:cs="Calibri"/>
          <w:b/>
          <w:bCs/>
          <w:sz w:val="44"/>
          <w:szCs w:val="40"/>
        </w:rPr>
        <w:sectPr>
          <w:pgSz w:w="11906" w:h="16838"/>
          <w:pgMar w:top="1440" w:right="1800" w:bottom="1440" w:left="1800" w:header="851" w:footer="992" w:gutter="0"/>
          <w:cols w:space="425" w:num="1"/>
          <w:docGrid w:type="lines" w:linePitch="312" w:charSpace="0"/>
        </w:sectPr>
      </w:pPr>
    </w:p>
    <w:p w14:paraId="0A961962">
      <w:pPr>
        <w:jc w:val="center"/>
        <w:rPr>
          <w:rFonts w:hint="default" w:ascii="Calibri" w:hAnsi="Calibri" w:cs="Calibri"/>
          <w:b/>
          <w:bCs/>
          <w:sz w:val="44"/>
          <w:szCs w:val="40"/>
        </w:rPr>
      </w:pPr>
      <w:r>
        <w:rPr>
          <w:rFonts w:hint="default" w:ascii="Calibri" w:hAnsi="Calibri" w:cs="Calibri"/>
          <w:b/>
          <w:bCs/>
          <w:sz w:val="44"/>
          <w:szCs w:val="40"/>
        </w:rPr>
        <w:drawing>
          <wp:inline distT="0" distB="0" distL="0" distR="0">
            <wp:extent cx="5278120" cy="6597650"/>
            <wp:effectExtent l="0" t="0" r="0" b="0"/>
            <wp:docPr id="4304210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21065"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120" cy="6597650"/>
                    </a:xfrm>
                    <a:prstGeom prst="rect">
                      <a:avLst/>
                    </a:prstGeom>
                  </pic:spPr>
                </pic:pic>
              </a:graphicData>
            </a:graphic>
          </wp:inline>
        </w:drawing>
      </w:r>
    </w:p>
    <w:p w14:paraId="16AE721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eastAsia="等线" w:cs="Calibri"/>
          <w:bCs/>
          <w:sz w:val="21"/>
          <w:szCs w:val="21"/>
        </w:rPr>
      </w:pPr>
      <w:r>
        <w:rPr>
          <w:rFonts w:hint="default" w:ascii="Calibri" w:hAnsi="Calibri" w:cs="Calibri"/>
          <w:b/>
          <w:bCs/>
          <w:sz w:val="24"/>
          <w:szCs w:val="24"/>
        </w:rPr>
        <w:t>Supplementary</w:t>
      </w:r>
      <w:r>
        <w:rPr>
          <w:rFonts w:hint="default" w:ascii="Calibri" w:hAnsi="Calibri" w:cs="Calibri"/>
          <w:b/>
          <w:bCs/>
          <w:sz w:val="24"/>
          <w:szCs w:val="24"/>
          <w:lang w:val="en-US" w:eastAsia="zh-CN"/>
        </w:rPr>
        <w:t xml:space="preserve"> </w:t>
      </w:r>
      <w:r>
        <w:rPr>
          <w:rFonts w:hint="default" w:ascii="Calibri" w:hAnsi="Calibri" w:cs="Calibri"/>
          <w:b/>
          <w:bCs/>
          <w:sz w:val="21"/>
          <w:szCs w:val="20"/>
        </w:rPr>
        <w:t>F</w:t>
      </w:r>
      <w:r>
        <w:rPr>
          <w:rFonts w:hint="default" w:ascii="Calibri" w:hAnsi="Calibri" w:cs="Calibri"/>
          <w:b/>
          <w:bCs/>
          <w:sz w:val="21"/>
          <w:szCs w:val="20"/>
        </w:rPr>
        <w:t xml:space="preserve">igure S2. </w:t>
      </w:r>
      <w:r>
        <w:rPr>
          <w:rFonts w:hint="default" w:ascii="Calibri" w:hAnsi="Calibri" w:cs="Calibri"/>
          <w:sz w:val="21"/>
          <w:szCs w:val="20"/>
        </w:rPr>
        <w:t>Exposure-response relationship between ambient PM</w:t>
      </w:r>
      <w:r>
        <w:rPr>
          <w:rFonts w:hint="default" w:ascii="Calibri" w:hAnsi="Calibri" w:cs="Calibri"/>
          <w:sz w:val="21"/>
          <w:szCs w:val="20"/>
          <w:vertAlign w:val="subscript"/>
        </w:rPr>
        <w:t>2.5</w:t>
      </w:r>
      <w:r>
        <w:rPr>
          <w:rFonts w:hint="default" w:ascii="Calibri" w:hAnsi="Calibri" w:cs="Calibri"/>
          <w:sz w:val="21"/>
          <w:szCs w:val="20"/>
        </w:rPr>
        <w:t xml:space="preserve"> mass chemical constituents’ concentrations at baseline and risk of incident T2DM</w:t>
      </w:r>
      <w:r>
        <w:rPr>
          <w:rFonts w:hint="default" w:ascii="Calibri" w:hAnsi="Calibri" w:cs="Calibri"/>
          <w:b w:val="0"/>
          <w:bCs w:val="0"/>
          <w:sz w:val="21"/>
          <w:szCs w:val="21"/>
          <w:lang w:val="en-US" w:eastAsia="zh-CN"/>
        </w:rPr>
        <w:t>.</w:t>
      </w:r>
      <w:r>
        <w:rPr>
          <w:rFonts w:hint="default" w:ascii="Calibri" w:hAnsi="Calibri" w:cs="Calibri"/>
          <w:b/>
          <w:bCs/>
          <w:sz w:val="21"/>
          <w:szCs w:val="21"/>
          <w:lang w:val="en-US" w:eastAsia="zh-CN"/>
        </w:rPr>
        <w:t xml:space="preserve"> </w:t>
      </w:r>
      <w:r>
        <w:rPr>
          <w:rFonts w:hint="default" w:ascii="Calibri" w:hAnsi="Calibri" w:eastAsia="等线" w:cs="Calibri"/>
          <w:bCs/>
          <w:sz w:val="21"/>
          <w:szCs w:val="21"/>
        </w:rPr>
        <w:t>Cox proportional hazard regression adjusting covariates including age, sex, education level, occupation, household income,</w:t>
      </w:r>
      <w:r>
        <w:rPr>
          <w:rFonts w:hint="default" w:ascii="Calibri" w:hAnsi="Calibri" w:eastAsia="等线" w:cs="Calibri"/>
          <w:bCs/>
          <w:sz w:val="21"/>
          <w:szCs w:val="21"/>
        </w:rPr>
        <w:t xml:space="preserve"> </w:t>
      </w:r>
      <w:r>
        <w:rPr>
          <w:rFonts w:hint="default" w:ascii="Calibri" w:hAnsi="Calibri" w:eastAsia="等线" w:cs="Calibri"/>
          <w:bCs/>
          <w:sz w:val="21"/>
          <w:szCs w:val="21"/>
        </w:rPr>
        <w:t>smoking status, alcohol drinking, regular physical activity, tea drinking, diet,</w:t>
      </w:r>
      <w:r>
        <w:rPr>
          <w:rFonts w:hint="default" w:ascii="Calibri" w:hAnsi="Calibri" w:eastAsia="等线" w:cs="Calibri"/>
          <w:bCs/>
          <w:sz w:val="21"/>
          <w:szCs w:val="21"/>
        </w:rPr>
        <w:t xml:space="preserve"> </w:t>
      </w:r>
      <w:r>
        <w:rPr>
          <w:rFonts w:hint="default" w:ascii="Calibri" w:hAnsi="Calibri" w:eastAsia="等线" w:cs="Calibri"/>
          <w:bCs/>
          <w:sz w:val="21"/>
          <w:szCs w:val="21"/>
        </w:rPr>
        <w:t>family history of T2DM, history of chronic disease, with stratified</w:t>
      </w:r>
      <w:r>
        <w:rPr>
          <w:rFonts w:hint="eastAsia" w:ascii="Calibri" w:hAnsi="Calibri" w:eastAsia="等线" w:cs="Calibri"/>
          <w:bCs/>
          <w:sz w:val="21"/>
          <w:szCs w:val="21"/>
          <w:lang w:val="en-US" w:eastAsia="zh-CN"/>
        </w:rPr>
        <w:t xml:space="preserve"> </w:t>
      </w:r>
      <w:r>
        <w:rPr>
          <w:rFonts w:hint="default" w:ascii="Calibri" w:hAnsi="Calibri" w:eastAsia="等线" w:cs="Calibri"/>
          <w:bCs/>
          <w:sz w:val="21"/>
          <w:szCs w:val="21"/>
        </w:rPr>
        <w:t>by baseline year;</w:t>
      </w:r>
      <w:r>
        <w:rPr>
          <w:rFonts w:hint="eastAsia" w:ascii="Calibri" w:hAnsi="Calibri" w:eastAsia="等线" w:cs="Calibri"/>
          <w:bCs/>
          <w:sz w:val="21"/>
          <w:szCs w:val="21"/>
          <w:lang w:val="en-US" w:eastAsia="zh-CN"/>
        </w:rPr>
        <w:t xml:space="preserve"> </w:t>
      </w:r>
      <w:r>
        <w:rPr>
          <w:rFonts w:hint="default" w:ascii="Calibri" w:hAnsi="Calibri" w:eastAsia="等线" w:cs="Calibri"/>
          <w:bCs/>
          <w:sz w:val="21"/>
          <w:szCs w:val="21"/>
        </w:rPr>
        <w:t xml:space="preserve">Abbreviations: </w:t>
      </w:r>
      <w:r>
        <w:rPr>
          <w:rFonts w:hint="default" w:ascii="Calibri" w:hAnsi="Calibri" w:eastAsia="等线" w:cs="Calibri"/>
          <w:bCs/>
          <w:sz w:val="21"/>
          <w:szCs w:val="21"/>
        </w:rPr>
        <w:t xml:space="preserve">HR, hazard ratio; CI, confidence interval; </w:t>
      </w:r>
      <w:r>
        <w:rPr>
          <w:rFonts w:hint="default" w:ascii="Calibri" w:hAnsi="Calibri" w:eastAsia="等线" w:cs="Calibri"/>
          <w:bCs/>
          <w:sz w:val="21"/>
          <w:szCs w:val="21"/>
        </w:rPr>
        <w:t>BC, black carbon; OC, organic carbon; NH</w:t>
      </w:r>
      <w:r>
        <w:rPr>
          <w:rFonts w:hint="default" w:ascii="Calibri" w:hAnsi="Calibri" w:eastAsia="等线" w:cs="Calibri"/>
          <w:bCs/>
          <w:sz w:val="21"/>
          <w:szCs w:val="21"/>
          <w:vertAlign w:val="subscript"/>
        </w:rPr>
        <w:t>4</w:t>
      </w:r>
      <w:r>
        <w:rPr>
          <w:rFonts w:hint="default" w:ascii="Calibri" w:hAnsi="Calibri" w:eastAsia="等线" w:cs="Calibri"/>
          <w:bCs/>
          <w:sz w:val="21"/>
          <w:szCs w:val="21"/>
          <w:vertAlign w:val="superscript"/>
        </w:rPr>
        <w:t>+</w:t>
      </w:r>
      <w:r>
        <w:rPr>
          <w:rFonts w:hint="default" w:ascii="Calibri" w:hAnsi="Calibri" w:eastAsia="等线" w:cs="Calibri"/>
          <w:bCs/>
          <w:sz w:val="21"/>
          <w:szCs w:val="21"/>
        </w:rPr>
        <w:t>, ammonium; NO</w:t>
      </w:r>
      <w:r>
        <w:rPr>
          <w:rFonts w:hint="default" w:ascii="Calibri" w:hAnsi="Calibri" w:eastAsia="等线" w:cs="Calibri"/>
          <w:bCs/>
          <w:sz w:val="21"/>
          <w:szCs w:val="21"/>
          <w:vertAlign w:val="subscript"/>
        </w:rPr>
        <w:t>3</w:t>
      </w:r>
      <w:r>
        <w:rPr>
          <w:rFonts w:hint="default" w:ascii="Calibri" w:hAnsi="Calibri" w:eastAsia="等线" w:cs="Calibri"/>
          <w:bCs/>
          <w:sz w:val="21"/>
          <w:szCs w:val="21"/>
          <w:vertAlign w:val="superscript"/>
        </w:rPr>
        <w:t>-</w:t>
      </w:r>
      <w:r>
        <w:rPr>
          <w:rFonts w:hint="default" w:ascii="Calibri" w:hAnsi="Calibri" w:eastAsia="等线" w:cs="Calibri"/>
          <w:bCs/>
          <w:sz w:val="21"/>
          <w:szCs w:val="21"/>
        </w:rPr>
        <w:t>, nitrate; SO</w:t>
      </w:r>
      <w:r>
        <w:rPr>
          <w:rFonts w:hint="default" w:ascii="Calibri" w:hAnsi="Calibri" w:eastAsia="等线" w:cs="Calibri"/>
          <w:bCs/>
          <w:sz w:val="21"/>
          <w:szCs w:val="21"/>
          <w:vertAlign w:val="subscript"/>
        </w:rPr>
        <w:t>4</w:t>
      </w:r>
      <w:r>
        <w:rPr>
          <w:rFonts w:hint="default" w:ascii="Calibri" w:hAnsi="Calibri" w:eastAsia="等线" w:cs="Calibri"/>
          <w:bCs/>
          <w:sz w:val="21"/>
          <w:szCs w:val="21"/>
          <w:vertAlign w:val="superscript"/>
        </w:rPr>
        <w:t>2-</w:t>
      </w:r>
      <w:r>
        <w:rPr>
          <w:rFonts w:hint="default" w:ascii="Calibri" w:hAnsi="Calibri" w:eastAsia="等线" w:cs="Calibri"/>
          <w:bCs/>
          <w:sz w:val="21"/>
          <w:szCs w:val="21"/>
        </w:rPr>
        <w:t>, sulfate.</w:t>
      </w:r>
    </w:p>
    <w:p w14:paraId="1A925C0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1"/>
          <w:szCs w:val="21"/>
        </w:rPr>
        <w:sectPr>
          <w:pgSz w:w="11906" w:h="16838"/>
          <w:pgMar w:top="1440" w:right="1797" w:bottom="1440" w:left="1797" w:header="851" w:footer="992" w:gutter="0"/>
          <w:cols w:space="425" w:num="1"/>
          <w:docGrid w:type="linesAndChars" w:linePitch="326" w:charSpace="0"/>
        </w:sectPr>
      </w:pPr>
    </w:p>
    <w:p w14:paraId="2A4963EA">
      <w:pPr>
        <w:widowControl w:val="0"/>
        <w:spacing w:line="240" w:lineRule="auto"/>
        <w:rPr>
          <w:rFonts w:hint="default" w:ascii="Calibri" w:hAnsi="Calibri" w:eastAsia="等线" w:cs="Calibri"/>
          <w:b/>
          <w:sz w:val="21"/>
          <w:szCs w:val="21"/>
        </w:rPr>
      </w:pPr>
      <w:r>
        <w:rPr>
          <w:rFonts w:hint="default" w:ascii="Calibri" w:hAnsi="Calibri" w:eastAsia="等线" w:cs="Calibri"/>
          <w:b/>
          <w:sz w:val="21"/>
          <w:szCs w:val="21"/>
        </w:rPr>
        <w:drawing>
          <wp:inline distT="0" distB="0" distL="0" distR="0">
            <wp:extent cx="5278120" cy="6484620"/>
            <wp:effectExtent l="0" t="0" r="0" b="0"/>
            <wp:docPr id="16179820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2026"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120" cy="6484620"/>
                    </a:xfrm>
                    <a:prstGeom prst="rect">
                      <a:avLst/>
                    </a:prstGeom>
                  </pic:spPr>
                </pic:pic>
              </a:graphicData>
            </a:graphic>
          </wp:inline>
        </w:drawing>
      </w:r>
    </w:p>
    <w:p w14:paraId="509B7F1B">
      <w:pPr>
        <w:widowControl w:val="0"/>
        <w:spacing w:line="240" w:lineRule="auto"/>
        <w:rPr>
          <w:rFonts w:hint="default" w:ascii="Calibri" w:hAnsi="Calibri" w:eastAsia="等线" w:cs="Calibri"/>
          <w:bCs/>
          <w:sz w:val="21"/>
          <w:szCs w:val="21"/>
        </w:rPr>
      </w:pPr>
      <w:r>
        <w:rPr>
          <w:rFonts w:hint="default" w:ascii="Calibri" w:hAnsi="Calibri" w:cs="Calibri"/>
          <w:b/>
          <w:bCs/>
          <w:sz w:val="24"/>
          <w:szCs w:val="24"/>
        </w:rPr>
        <w:t>Supplementary</w:t>
      </w:r>
      <w:r>
        <w:rPr>
          <w:rFonts w:hint="default" w:ascii="Calibri" w:hAnsi="Calibri" w:cs="Calibri"/>
          <w:b/>
          <w:bCs/>
          <w:sz w:val="24"/>
          <w:szCs w:val="24"/>
          <w:lang w:val="en-US" w:eastAsia="zh-CN"/>
        </w:rPr>
        <w:t xml:space="preserve"> </w:t>
      </w:r>
      <w:r>
        <w:rPr>
          <w:rFonts w:hint="default" w:ascii="Calibri" w:hAnsi="Calibri" w:eastAsia="等线" w:cs="Calibri"/>
          <w:b/>
          <w:sz w:val="21"/>
          <w:szCs w:val="21"/>
        </w:rPr>
        <w:t>Figure S3</w:t>
      </w:r>
      <w:r>
        <w:rPr>
          <w:rFonts w:hint="eastAsia" w:ascii="Calibri" w:hAnsi="Calibri" w:eastAsia="等线" w:cs="Calibri"/>
          <w:b/>
          <w:sz w:val="21"/>
          <w:szCs w:val="21"/>
          <w:lang w:val="en-US" w:eastAsia="zh-CN"/>
        </w:rPr>
        <w:t>.</w:t>
      </w:r>
      <w:r>
        <w:rPr>
          <w:rFonts w:hint="default" w:ascii="Calibri" w:hAnsi="Calibri" w:eastAsia="等线" w:cs="Calibri"/>
          <w:b/>
          <w:sz w:val="21"/>
          <w:szCs w:val="21"/>
        </w:rPr>
        <w:t xml:space="preserve"> </w:t>
      </w:r>
      <w:r>
        <w:rPr>
          <w:rFonts w:hint="default" w:ascii="Calibri" w:hAnsi="Calibri" w:eastAsia="等线" w:cs="Calibri"/>
          <w:bCs/>
          <w:sz w:val="21"/>
          <w:szCs w:val="21"/>
        </w:rPr>
        <w:t xml:space="preserve">Joint associations of ambient PM2.5 chemical constituents and </w:t>
      </w:r>
      <w:r>
        <w:rPr>
          <w:rFonts w:hint="default" w:ascii="Calibri" w:hAnsi="Calibri" w:eastAsia="等线" w:cs="Calibri"/>
          <w:bCs/>
          <w:sz w:val="21"/>
          <w:szCs w:val="21"/>
        </w:rPr>
        <w:t>overweight</w:t>
      </w:r>
      <w:r>
        <w:rPr>
          <w:rFonts w:hint="default" w:ascii="Calibri" w:hAnsi="Calibri" w:eastAsia="等线" w:cs="Calibri"/>
          <w:bCs/>
          <w:sz w:val="21"/>
          <w:szCs w:val="21"/>
        </w:rPr>
        <w:t xml:space="preserve"> with risk of incident T2DM</w:t>
      </w:r>
      <w:r>
        <w:rPr>
          <w:rFonts w:hint="default" w:ascii="Calibri" w:hAnsi="Calibri" w:eastAsia="等线" w:cs="Calibri"/>
          <w:bCs/>
          <w:sz w:val="21"/>
          <w:szCs w:val="21"/>
          <w:lang w:val="en-US" w:eastAsia="zh-CN"/>
        </w:rPr>
        <w:t>.</w:t>
      </w:r>
      <w:r>
        <w:rPr>
          <w:rFonts w:hint="default" w:ascii="Calibri" w:hAnsi="Calibri" w:eastAsia="等线" w:cs="Calibri"/>
          <w:bCs/>
          <w:sz w:val="21"/>
          <w:szCs w:val="21"/>
        </w:rPr>
        <w:t xml:space="preserve"> Cox proportional hazard regression adjusting covariates including age, sex, education level, occupation, household income,</w:t>
      </w:r>
      <w:r>
        <w:rPr>
          <w:rFonts w:hint="default" w:ascii="Calibri" w:hAnsi="Calibri" w:eastAsia="等线" w:cs="Calibri"/>
          <w:bCs/>
          <w:sz w:val="21"/>
          <w:szCs w:val="21"/>
        </w:rPr>
        <w:t xml:space="preserve"> </w:t>
      </w:r>
      <w:r>
        <w:rPr>
          <w:rFonts w:hint="default" w:ascii="Calibri" w:hAnsi="Calibri" w:eastAsia="等线" w:cs="Calibri"/>
          <w:bCs/>
          <w:sz w:val="21"/>
          <w:szCs w:val="21"/>
        </w:rPr>
        <w:t>smoking status, alcohol drinking, regular physical activity, tea drinking, diet, family history of T2DM, history of chronic disease, with stratified</w:t>
      </w:r>
      <w:r>
        <w:rPr>
          <w:rFonts w:hint="default" w:ascii="Calibri" w:hAnsi="Calibri" w:eastAsia="等线" w:cs="Calibri"/>
          <w:bCs/>
          <w:sz w:val="21"/>
          <w:szCs w:val="21"/>
        </w:rPr>
        <w:t xml:space="preserve"> </w:t>
      </w:r>
      <w:r>
        <w:rPr>
          <w:rFonts w:hint="default" w:ascii="Calibri" w:hAnsi="Calibri" w:eastAsia="等线" w:cs="Calibri"/>
          <w:bCs/>
          <w:sz w:val="21"/>
          <w:szCs w:val="21"/>
        </w:rPr>
        <w:t>by baseline year;</w:t>
      </w:r>
      <w:r>
        <w:rPr>
          <w:rFonts w:hint="eastAsia" w:ascii="Calibri" w:hAnsi="Calibri" w:eastAsia="等线" w:cs="Calibri"/>
          <w:bCs/>
          <w:sz w:val="21"/>
          <w:szCs w:val="21"/>
          <w:lang w:val="en-US" w:eastAsia="zh-CN"/>
        </w:rPr>
        <w:t xml:space="preserve"> </w:t>
      </w:r>
      <w:r>
        <w:rPr>
          <w:rFonts w:hint="default" w:ascii="Calibri" w:hAnsi="Calibri" w:eastAsia="等线" w:cs="Calibri"/>
          <w:bCs/>
          <w:sz w:val="21"/>
          <w:szCs w:val="21"/>
        </w:rPr>
        <w:t>HR, hazard ratio; 9</w:t>
      </w:r>
      <w:r>
        <w:rPr>
          <w:rFonts w:hint="eastAsia" w:ascii="Calibri" w:hAnsi="Calibri" w:eastAsia="等线" w:cs="Calibri"/>
          <w:bCs/>
          <w:sz w:val="21"/>
          <w:szCs w:val="21"/>
          <w:lang w:val="en-US" w:eastAsia="zh-CN"/>
        </w:rPr>
        <w:t>5</w:t>
      </w:r>
      <w:r>
        <w:rPr>
          <w:rFonts w:hint="default" w:ascii="Calibri" w:hAnsi="Calibri" w:eastAsia="等线" w:cs="Calibri"/>
          <w:bCs/>
          <w:sz w:val="21"/>
          <w:szCs w:val="21"/>
        </w:rPr>
        <w:t xml:space="preserve">% </w:t>
      </w:r>
      <w:r>
        <w:rPr>
          <w:rFonts w:hint="default" w:ascii="Calibri" w:hAnsi="Calibri" w:eastAsia="等线" w:cs="Calibri"/>
          <w:bCs/>
          <w:i/>
          <w:iCs/>
          <w:sz w:val="21"/>
          <w:szCs w:val="21"/>
        </w:rPr>
        <w:t>CI</w:t>
      </w:r>
      <w:r>
        <w:rPr>
          <w:rFonts w:hint="default" w:ascii="Calibri" w:hAnsi="Calibri" w:eastAsia="等线" w:cs="Calibri"/>
          <w:bCs/>
          <w:sz w:val="21"/>
          <w:szCs w:val="21"/>
        </w:rPr>
        <w:t xml:space="preserve">, 95% confidence interval; </w:t>
      </w:r>
      <w:r>
        <w:rPr>
          <w:rFonts w:hint="default" w:ascii="Calibri" w:hAnsi="Calibri" w:eastAsia="等线" w:cs="Calibri"/>
          <w:bCs/>
          <w:sz w:val="21"/>
          <w:szCs w:val="21"/>
        </w:rPr>
        <w:t>BC, black carbon; OC, organic carbon; NH</w:t>
      </w:r>
      <w:r>
        <w:rPr>
          <w:rFonts w:hint="default" w:ascii="Calibri" w:hAnsi="Calibri" w:eastAsia="等线" w:cs="Calibri"/>
          <w:bCs/>
          <w:sz w:val="21"/>
          <w:szCs w:val="21"/>
          <w:vertAlign w:val="subscript"/>
        </w:rPr>
        <w:t>4</w:t>
      </w:r>
      <w:r>
        <w:rPr>
          <w:rFonts w:hint="default" w:ascii="Calibri" w:hAnsi="Calibri" w:eastAsia="等线" w:cs="Calibri"/>
          <w:bCs/>
          <w:sz w:val="21"/>
          <w:szCs w:val="21"/>
          <w:vertAlign w:val="superscript"/>
        </w:rPr>
        <w:t>+</w:t>
      </w:r>
      <w:r>
        <w:rPr>
          <w:rFonts w:hint="default" w:ascii="Calibri" w:hAnsi="Calibri" w:eastAsia="等线" w:cs="Calibri"/>
          <w:bCs/>
          <w:sz w:val="21"/>
          <w:szCs w:val="21"/>
        </w:rPr>
        <w:t>, ammonium; NO</w:t>
      </w:r>
      <w:r>
        <w:rPr>
          <w:rFonts w:hint="default" w:ascii="Calibri" w:hAnsi="Calibri" w:eastAsia="等线" w:cs="Calibri"/>
          <w:bCs/>
          <w:sz w:val="21"/>
          <w:szCs w:val="21"/>
          <w:vertAlign w:val="subscript"/>
        </w:rPr>
        <w:t>3</w:t>
      </w:r>
      <w:r>
        <w:rPr>
          <w:rFonts w:hint="default" w:ascii="Calibri" w:hAnsi="Calibri" w:eastAsia="等线" w:cs="Calibri"/>
          <w:bCs/>
          <w:sz w:val="21"/>
          <w:szCs w:val="21"/>
          <w:vertAlign w:val="superscript"/>
        </w:rPr>
        <w:t>-</w:t>
      </w:r>
      <w:r>
        <w:rPr>
          <w:rFonts w:hint="default" w:ascii="Calibri" w:hAnsi="Calibri" w:eastAsia="等线" w:cs="Calibri"/>
          <w:bCs/>
          <w:sz w:val="21"/>
          <w:szCs w:val="21"/>
        </w:rPr>
        <w:t>, nitrate; SO</w:t>
      </w:r>
      <w:r>
        <w:rPr>
          <w:rFonts w:hint="default" w:ascii="Calibri" w:hAnsi="Calibri" w:eastAsia="等线" w:cs="Calibri"/>
          <w:bCs/>
          <w:sz w:val="21"/>
          <w:szCs w:val="21"/>
          <w:vertAlign w:val="subscript"/>
        </w:rPr>
        <w:t>4</w:t>
      </w:r>
      <w:r>
        <w:rPr>
          <w:rFonts w:hint="default" w:ascii="Calibri" w:hAnsi="Calibri" w:eastAsia="等线" w:cs="Calibri"/>
          <w:bCs/>
          <w:sz w:val="21"/>
          <w:szCs w:val="21"/>
          <w:vertAlign w:val="superscript"/>
        </w:rPr>
        <w:t>2-</w:t>
      </w:r>
      <w:r>
        <w:rPr>
          <w:rFonts w:hint="default" w:ascii="Calibri" w:hAnsi="Calibri" w:eastAsia="等线" w:cs="Calibri"/>
          <w:bCs/>
          <w:sz w:val="21"/>
          <w:szCs w:val="21"/>
        </w:rPr>
        <w:t>, sulfate.</w:t>
      </w:r>
    </w:p>
    <w:p w14:paraId="4FA8310A">
      <w:pPr>
        <w:rPr>
          <w:rFonts w:hint="default" w:ascii="Calibri" w:hAnsi="Calibri" w:eastAsia="等线" w:cs="Calibri"/>
          <w:b/>
          <w:sz w:val="21"/>
          <w:szCs w:val="21"/>
        </w:rPr>
      </w:pPr>
      <w:r>
        <w:rPr>
          <w:rFonts w:hint="default" w:ascii="Calibri" w:hAnsi="Calibri" w:eastAsia="等线" w:cs="Calibri"/>
          <w:b/>
          <w:sz w:val="21"/>
          <w:szCs w:val="21"/>
        </w:rPr>
        <w:br w:type="page"/>
      </w:r>
    </w:p>
    <w:p w14:paraId="31CA2129">
      <w:pPr>
        <w:widowControl w:val="0"/>
        <w:spacing w:line="240" w:lineRule="auto"/>
        <w:rPr>
          <w:rFonts w:hint="default" w:ascii="Calibri" w:hAnsi="Calibri" w:eastAsia="等线" w:cs="Calibri"/>
          <w:b w:val="0"/>
          <w:bCs/>
          <w:sz w:val="21"/>
          <w:szCs w:val="21"/>
        </w:rPr>
      </w:pPr>
      <w:r>
        <w:rPr>
          <w:rFonts w:hint="default" w:ascii="Calibri" w:hAnsi="Calibri" w:cs="Calibri"/>
          <w:b/>
          <w:bCs/>
          <w:sz w:val="24"/>
          <w:szCs w:val="24"/>
        </w:rPr>
        <w:t>Supplementary</w:t>
      </w:r>
      <w:r>
        <w:rPr>
          <w:rFonts w:hint="default" w:ascii="Calibri" w:hAnsi="Calibri" w:cs="Calibri"/>
          <w:b/>
          <w:bCs/>
          <w:sz w:val="24"/>
          <w:szCs w:val="24"/>
          <w:lang w:val="en-US" w:eastAsia="zh-CN"/>
        </w:rPr>
        <w:t xml:space="preserve"> </w:t>
      </w:r>
      <w:r>
        <w:rPr>
          <w:rFonts w:hint="default" w:ascii="Calibri" w:hAnsi="Calibri" w:eastAsia="等线" w:cs="Calibri"/>
          <w:b/>
          <w:sz w:val="21"/>
          <w:szCs w:val="21"/>
        </w:rPr>
        <w:t>Table S1</w:t>
      </w:r>
      <w:r>
        <w:rPr>
          <w:rFonts w:hint="default" w:ascii="Calibri" w:hAnsi="Calibri" w:eastAsia="等线" w:cs="Calibri"/>
          <w:b/>
          <w:sz w:val="21"/>
          <w:szCs w:val="21"/>
          <w:lang w:val="en-US" w:eastAsia="zh-CN"/>
        </w:rPr>
        <w:t>.</w:t>
      </w:r>
      <w:r>
        <w:rPr>
          <w:rFonts w:hint="default" w:ascii="Calibri" w:hAnsi="Calibri" w:eastAsia="等线" w:cs="Calibri"/>
          <w:b/>
          <w:sz w:val="21"/>
          <w:szCs w:val="21"/>
        </w:rPr>
        <w:t xml:space="preserve"> </w:t>
      </w:r>
      <w:r>
        <w:rPr>
          <w:rFonts w:hint="default" w:ascii="Calibri" w:hAnsi="Calibri" w:eastAsia="等线" w:cs="Calibri"/>
          <w:b w:val="0"/>
          <w:bCs/>
          <w:sz w:val="21"/>
          <w:szCs w:val="21"/>
        </w:rPr>
        <w:t>Descriptive statistics of ambient PM</w:t>
      </w:r>
      <w:r>
        <w:rPr>
          <w:rFonts w:hint="default" w:ascii="Calibri" w:hAnsi="Calibri" w:eastAsia="等线" w:cs="Calibri"/>
          <w:b w:val="0"/>
          <w:bCs/>
          <w:sz w:val="21"/>
          <w:szCs w:val="21"/>
          <w:vertAlign w:val="subscript"/>
        </w:rPr>
        <w:t>2.5</w:t>
      </w:r>
      <w:r>
        <w:rPr>
          <w:rFonts w:hint="default" w:ascii="Calibri" w:hAnsi="Calibri" w:eastAsia="等线" w:cs="Calibri"/>
          <w:b w:val="0"/>
          <w:bCs/>
          <w:sz w:val="21"/>
          <w:szCs w:val="21"/>
        </w:rPr>
        <w:t xml:space="preserve"> mass and six chemical constituents’ concentrations</w:t>
      </w:r>
    </w:p>
    <w:tbl>
      <w:tblPr>
        <w:tblStyle w:val="18"/>
        <w:tblW w:w="874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2"/>
        <w:gridCol w:w="803"/>
        <w:gridCol w:w="741"/>
        <w:gridCol w:w="882"/>
        <w:gridCol w:w="830"/>
        <w:gridCol w:w="997"/>
        <w:gridCol w:w="839"/>
        <w:gridCol w:w="989"/>
        <w:gridCol w:w="856"/>
      </w:tblGrid>
      <w:tr w14:paraId="20CE0C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812" w:type="dxa"/>
            <w:tcBorders>
              <w:top w:val="single" w:color="auto" w:sz="4" w:space="0"/>
              <w:left w:val="nil"/>
              <w:bottom w:val="single" w:color="auto" w:sz="4" w:space="0"/>
              <w:right w:val="nil"/>
            </w:tcBorders>
            <w:vAlign w:val="center"/>
          </w:tcPr>
          <w:p w14:paraId="3267004E">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Pollutant (μg/m</w:t>
            </w:r>
            <w:r>
              <w:rPr>
                <w:rFonts w:hint="default" w:ascii="Calibri" w:hAnsi="Calibri" w:eastAsia="等线" w:cs="Calibri"/>
                <w:b/>
                <w:bCs/>
                <w:sz w:val="21"/>
                <w:szCs w:val="21"/>
                <w:vertAlign w:val="superscript"/>
              </w:rPr>
              <w:t>3</w:t>
            </w:r>
            <w:r>
              <w:rPr>
                <w:rFonts w:hint="default" w:ascii="Calibri" w:hAnsi="Calibri" w:eastAsia="等线" w:cs="Calibri"/>
                <w:b/>
                <w:bCs/>
                <w:sz w:val="21"/>
                <w:szCs w:val="21"/>
              </w:rPr>
              <w:t>)</w:t>
            </w:r>
          </w:p>
        </w:tc>
        <w:tc>
          <w:tcPr>
            <w:tcW w:w="803" w:type="dxa"/>
            <w:tcBorders>
              <w:top w:val="single" w:color="auto" w:sz="4" w:space="0"/>
              <w:left w:val="nil"/>
              <w:bottom w:val="single" w:color="auto" w:sz="4" w:space="0"/>
              <w:right w:val="nil"/>
            </w:tcBorders>
            <w:vAlign w:val="center"/>
          </w:tcPr>
          <w:p w14:paraId="34838515">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Mean</w:t>
            </w:r>
          </w:p>
        </w:tc>
        <w:tc>
          <w:tcPr>
            <w:tcW w:w="741" w:type="dxa"/>
            <w:tcBorders>
              <w:top w:val="single" w:color="auto" w:sz="4" w:space="0"/>
              <w:left w:val="nil"/>
              <w:bottom w:val="single" w:color="auto" w:sz="4" w:space="0"/>
              <w:right w:val="nil"/>
            </w:tcBorders>
            <w:vAlign w:val="center"/>
          </w:tcPr>
          <w:p w14:paraId="34953AD1">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SD</w:t>
            </w:r>
          </w:p>
        </w:tc>
        <w:tc>
          <w:tcPr>
            <w:tcW w:w="882" w:type="dxa"/>
            <w:tcBorders>
              <w:top w:val="single" w:color="auto" w:sz="4" w:space="0"/>
              <w:left w:val="nil"/>
              <w:bottom w:val="single" w:color="auto" w:sz="4" w:space="0"/>
              <w:right w:val="nil"/>
            </w:tcBorders>
            <w:vAlign w:val="center"/>
          </w:tcPr>
          <w:p w14:paraId="5BFE22A4">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Min</w:t>
            </w:r>
          </w:p>
        </w:tc>
        <w:tc>
          <w:tcPr>
            <w:tcW w:w="830" w:type="dxa"/>
            <w:tcBorders>
              <w:top w:val="single" w:color="auto" w:sz="4" w:space="0"/>
              <w:left w:val="nil"/>
              <w:bottom w:val="single" w:color="auto" w:sz="4" w:space="0"/>
              <w:right w:val="nil"/>
            </w:tcBorders>
            <w:vAlign w:val="center"/>
          </w:tcPr>
          <w:p w14:paraId="3F83C8B1">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25%</w:t>
            </w:r>
          </w:p>
        </w:tc>
        <w:tc>
          <w:tcPr>
            <w:tcW w:w="997" w:type="dxa"/>
            <w:tcBorders>
              <w:top w:val="single" w:color="auto" w:sz="4" w:space="0"/>
              <w:left w:val="nil"/>
              <w:bottom w:val="single" w:color="auto" w:sz="4" w:space="0"/>
              <w:right w:val="nil"/>
            </w:tcBorders>
            <w:vAlign w:val="center"/>
          </w:tcPr>
          <w:p w14:paraId="3DB70358">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Median</w:t>
            </w:r>
          </w:p>
        </w:tc>
        <w:tc>
          <w:tcPr>
            <w:tcW w:w="839" w:type="dxa"/>
            <w:tcBorders>
              <w:top w:val="single" w:color="auto" w:sz="4" w:space="0"/>
              <w:left w:val="nil"/>
              <w:bottom w:val="single" w:color="auto" w:sz="4" w:space="0"/>
              <w:right w:val="nil"/>
            </w:tcBorders>
            <w:vAlign w:val="center"/>
          </w:tcPr>
          <w:p w14:paraId="31082707">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75%</w:t>
            </w:r>
          </w:p>
        </w:tc>
        <w:tc>
          <w:tcPr>
            <w:tcW w:w="989" w:type="dxa"/>
            <w:tcBorders>
              <w:top w:val="single" w:color="auto" w:sz="4" w:space="0"/>
              <w:left w:val="nil"/>
              <w:bottom w:val="single" w:color="auto" w:sz="4" w:space="0"/>
              <w:right w:val="nil"/>
            </w:tcBorders>
            <w:vAlign w:val="center"/>
          </w:tcPr>
          <w:p w14:paraId="786750F9">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Max</w:t>
            </w:r>
          </w:p>
        </w:tc>
        <w:tc>
          <w:tcPr>
            <w:tcW w:w="856" w:type="dxa"/>
            <w:tcBorders>
              <w:top w:val="single" w:color="auto" w:sz="4" w:space="0"/>
              <w:left w:val="nil"/>
              <w:bottom w:val="single" w:color="auto" w:sz="4" w:space="0"/>
              <w:right w:val="nil"/>
            </w:tcBorders>
            <w:vAlign w:val="center"/>
          </w:tcPr>
          <w:p w14:paraId="1E26B6B1">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IQR</w:t>
            </w:r>
          </w:p>
        </w:tc>
      </w:tr>
      <w:tr w14:paraId="3E8D4B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812" w:type="dxa"/>
            <w:tcBorders>
              <w:top w:val="single" w:color="auto" w:sz="4" w:space="0"/>
              <w:left w:val="nil"/>
              <w:bottom w:val="nil"/>
              <w:right w:val="nil"/>
            </w:tcBorders>
          </w:tcPr>
          <w:p w14:paraId="1BB47754">
            <w:pPr>
              <w:widowControl w:val="0"/>
              <w:spacing w:line="240" w:lineRule="auto"/>
              <w:jc w:val="left"/>
              <w:rPr>
                <w:rFonts w:hint="default" w:ascii="Calibri" w:hAnsi="Calibri" w:eastAsia="等线" w:cs="Calibri"/>
                <w:b/>
                <w:sz w:val="21"/>
                <w:szCs w:val="21"/>
              </w:rPr>
            </w:pPr>
            <w:bookmarkStart w:id="1" w:name="_Hlk112953760"/>
            <w:r>
              <w:rPr>
                <w:rFonts w:hint="default" w:ascii="Calibri" w:hAnsi="Calibri" w:eastAsia="等线" w:cs="Calibri"/>
                <w:bCs/>
                <w:sz w:val="21"/>
                <w:szCs w:val="21"/>
              </w:rPr>
              <w:t>PM</w:t>
            </w:r>
            <w:r>
              <w:rPr>
                <w:rFonts w:hint="default" w:ascii="Calibri" w:hAnsi="Calibri" w:eastAsia="等线" w:cs="Calibri"/>
                <w:bCs/>
                <w:sz w:val="21"/>
                <w:szCs w:val="21"/>
                <w:vertAlign w:val="subscript"/>
              </w:rPr>
              <w:t>2.5</w:t>
            </w:r>
          </w:p>
        </w:tc>
        <w:tc>
          <w:tcPr>
            <w:tcW w:w="803" w:type="dxa"/>
            <w:tcBorders>
              <w:top w:val="single" w:color="auto" w:sz="4" w:space="0"/>
              <w:left w:val="nil"/>
              <w:bottom w:val="nil"/>
              <w:right w:val="nil"/>
            </w:tcBorders>
          </w:tcPr>
          <w:p w14:paraId="7552987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50.88</w:t>
            </w:r>
          </w:p>
        </w:tc>
        <w:tc>
          <w:tcPr>
            <w:tcW w:w="741" w:type="dxa"/>
            <w:tcBorders>
              <w:top w:val="single" w:color="auto" w:sz="4" w:space="0"/>
              <w:left w:val="nil"/>
              <w:bottom w:val="nil"/>
              <w:right w:val="nil"/>
            </w:tcBorders>
          </w:tcPr>
          <w:p w14:paraId="7CB03451">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5.25</w:t>
            </w:r>
          </w:p>
        </w:tc>
        <w:tc>
          <w:tcPr>
            <w:tcW w:w="882" w:type="dxa"/>
            <w:tcBorders>
              <w:top w:val="single" w:color="auto" w:sz="4" w:space="0"/>
              <w:left w:val="nil"/>
              <w:bottom w:val="nil"/>
              <w:right w:val="nil"/>
            </w:tcBorders>
          </w:tcPr>
          <w:p w14:paraId="0ED40A07">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39.42</w:t>
            </w:r>
          </w:p>
        </w:tc>
        <w:tc>
          <w:tcPr>
            <w:tcW w:w="830" w:type="dxa"/>
            <w:tcBorders>
              <w:top w:val="single" w:color="auto" w:sz="4" w:space="0"/>
              <w:left w:val="nil"/>
              <w:bottom w:val="nil"/>
              <w:right w:val="nil"/>
            </w:tcBorders>
          </w:tcPr>
          <w:p w14:paraId="7791791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47.00</w:t>
            </w:r>
          </w:p>
        </w:tc>
        <w:tc>
          <w:tcPr>
            <w:tcW w:w="997" w:type="dxa"/>
            <w:tcBorders>
              <w:top w:val="single" w:color="auto" w:sz="4" w:space="0"/>
              <w:left w:val="nil"/>
              <w:bottom w:val="nil"/>
              <w:right w:val="nil"/>
            </w:tcBorders>
          </w:tcPr>
          <w:p w14:paraId="22DF83A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50.67</w:t>
            </w:r>
          </w:p>
        </w:tc>
        <w:tc>
          <w:tcPr>
            <w:tcW w:w="839" w:type="dxa"/>
            <w:tcBorders>
              <w:top w:val="single" w:color="auto" w:sz="4" w:space="0"/>
              <w:left w:val="nil"/>
              <w:bottom w:val="nil"/>
              <w:right w:val="nil"/>
            </w:tcBorders>
          </w:tcPr>
          <w:p w14:paraId="73CA9A4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56.00</w:t>
            </w:r>
          </w:p>
        </w:tc>
        <w:tc>
          <w:tcPr>
            <w:tcW w:w="989" w:type="dxa"/>
            <w:tcBorders>
              <w:top w:val="single" w:color="auto" w:sz="4" w:space="0"/>
              <w:left w:val="nil"/>
              <w:bottom w:val="nil"/>
              <w:right w:val="nil"/>
            </w:tcBorders>
          </w:tcPr>
          <w:p w14:paraId="71981AD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67.58</w:t>
            </w:r>
          </w:p>
        </w:tc>
        <w:tc>
          <w:tcPr>
            <w:tcW w:w="856" w:type="dxa"/>
            <w:tcBorders>
              <w:top w:val="single" w:color="auto" w:sz="4" w:space="0"/>
              <w:left w:val="nil"/>
              <w:bottom w:val="nil"/>
              <w:right w:val="nil"/>
            </w:tcBorders>
          </w:tcPr>
          <w:p w14:paraId="56021AB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9.00</w:t>
            </w:r>
          </w:p>
        </w:tc>
      </w:tr>
      <w:tr w14:paraId="3987D5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2" w:type="dxa"/>
            <w:tcBorders>
              <w:top w:val="nil"/>
              <w:left w:val="nil"/>
              <w:bottom w:val="nil"/>
              <w:right w:val="nil"/>
            </w:tcBorders>
          </w:tcPr>
          <w:p w14:paraId="4DA5495C">
            <w:pPr>
              <w:widowControl w:val="0"/>
              <w:spacing w:line="240" w:lineRule="auto"/>
              <w:jc w:val="left"/>
              <w:rPr>
                <w:rFonts w:hint="default" w:ascii="Calibri" w:hAnsi="Calibri" w:eastAsia="等线" w:cs="Calibri"/>
                <w:b/>
                <w:sz w:val="21"/>
                <w:szCs w:val="21"/>
              </w:rPr>
            </w:pPr>
            <w:r>
              <w:rPr>
                <w:rFonts w:hint="default" w:ascii="Calibri" w:hAnsi="Calibri" w:eastAsia="等线" w:cs="Calibri"/>
                <w:bCs/>
                <w:sz w:val="21"/>
                <w:szCs w:val="21"/>
              </w:rPr>
              <w:t>BC</w:t>
            </w:r>
          </w:p>
        </w:tc>
        <w:tc>
          <w:tcPr>
            <w:tcW w:w="803" w:type="dxa"/>
            <w:tcBorders>
              <w:top w:val="nil"/>
              <w:left w:val="nil"/>
              <w:bottom w:val="nil"/>
              <w:right w:val="nil"/>
            </w:tcBorders>
          </w:tcPr>
          <w:p w14:paraId="58FC3EF7">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3.23</w:t>
            </w:r>
          </w:p>
        </w:tc>
        <w:tc>
          <w:tcPr>
            <w:tcW w:w="741" w:type="dxa"/>
            <w:tcBorders>
              <w:top w:val="nil"/>
              <w:left w:val="nil"/>
              <w:bottom w:val="nil"/>
              <w:right w:val="nil"/>
            </w:tcBorders>
          </w:tcPr>
          <w:p w14:paraId="60085CD3">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0.36</w:t>
            </w:r>
          </w:p>
        </w:tc>
        <w:tc>
          <w:tcPr>
            <w:tcW w:w="882" w:type="dxa"/>
            <w:tcBorders>
              <w:top w:val="nil"/>
              <w:left w:val="nil"/>
              <w:bottom w:val="nil"/>
              <w:right w:val="nil"/>
            </w:tcBorders>
          </w:tcPr>
          <w:p w14:paraId="3BDDF55A">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2.33</w:t>
            </w:r>
          </w:p>
        </w:tc>
        <w:tc>
          <w:tcPr>
            <w:tcW w:w="830" w:type="dxa"/>
            <w:tcBorders>
              <w:top w:val="nil"/>
              <w:left w:val="nil"/>
              <w:bottom w:val="nil"/>
              <w:right w:val="nil"/>
            </w:tcBorders>
          </w:tcPr>
          <w:p w14:paraId="4D1A4A5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2.90</w:t>
            </w:r>
          </w:p>
        </w:tc>
        <w:tc>
          <w:tcPr>
            <w:tcW w:w="997" w:type="dxa"/>
            <w:tcBorders>
              <w:top w:val="nil"/>
              <w:left w:val="nil"/>
              <w:bottom w:val="nil"/>
              <w:right w:val="nil"/>
            </w:tcBorders>
          </w:tcPr>
          <w:p w14:paraId="04A30B3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3.32</w:t>
            </w:r>
          </w:p>
        </w:tc>
        <w:tc>
          <w:tcPr>
            <w:tcW w:w="839" w:type="dxa"/>
            <w:tcBorders>
              <w:top w:val="nil"/>
              <w:left w:val="nil"/>
              <w:bottom w:val="nil"/>
              <w:right w:val="nil"/>
            </w:tcBorders>
          </w:tcPr>
          <w:p w14:paraId="7DF19FA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3.55</w:t>
            </w:r>
          </w:p>
        </w:tc>
        <w:tc>
          <w:tcPr>
            <w:tcW w:w="989" w:type="dxa"/>
            <w:tcBorders>
              <w:top w:val="nil"/>
              <w:left w:val="nil"/>
              <w:bottom w:val="nil"/>
              <w:right w:val="nil"/>
            </w:tcBorders>
          </w:tcPr>
          <w:p w14:paraId="3631EEE1">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4.27</w:t>
            </w:r>
          </w:p>
        </w:tc>
        <w:tc>
          <w:tcPr>
            <w:tcW w:w="856" w:type="dxa"/>
            <w:tcBorders>
              <w:top w:val="nil"/>
              <w:left w:val="nil"/>
              <w:bottom w:val="nil"/>
              <w:right w:val="nil"/>
            </w:tcBorders>
          </w:tcPr>
          <w:p w14:paraId="53C4C12D">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0.65</w:t>
            </w:r>
          </w:p>
        </w:tc>
      </w:tr>
      <w:tr w14:paraId="0E43ED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2" w:type="dxa"/>
            <w:tcBorders>
              <w:top w:val="nil"/>
              <w:left w:val="nil"/>
              <w:bottom w:val="nil"/>
              <w:right w:val="nil"/>
            </w:tcBorders>
          </w:tcPr>
          <w:p w14:paraId="2B19D39B">
            <w:pPr>
              <w:widowControl w:val="0"/>
              <w:spacing w:line="240" w:lineRule="auto"/>
              <w:jc w:val="left"/>
              <w:rPr>
                <w:rFonts w:hint="default" w:ascii="Calibri" w:hAnsi="Calibri" w:eastAsia="等线" w:cs="Calibri"/>
                <w:b/>
                <w:sz w:val="21"/>
                <w:szCs w:val="21"/>
              </w:rPr>
            </w:pPr>
            <w:r>
              <w:rPr>
                <w:rFonts w:hint="default" w:ascii="Calibri" w:hAnsi="Calibri" w:eastAsia="等线" w:cs="Calibri"/>
                <w:bCs/>
                <w:sz w:val="21"/>
                <w:szCs w:val="21"/>
              </w:rPr>
              <w:t>OC</w:t>
            </w:r>
          </w:p>
        </w:tc>
        <w:tc>
          <w:tcPr>
            <w:tcW w:w="803" w:type="dxa"/>
            <w:tcBorders>
              <w:top w:val="nil"/>
              <w:left w:val="nil"/>
              <w:bottom w:val="nil"/>
              <w:right w:val="nil"/>
            </w:tcBorders>
          </w:tcPr>
          <w:p w14:paraId="18D79B4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8.90</w:t>
            </w:r>
          </w:p>
        </w:tc>
        <w:tc>
          <w:tcPr>
            <w:tcW w:w="741" w:type="dxa"/>
            <w:tcBorders>
              <w:top w:val="nil"/>
              <w:left w:val="nil"/>
              <w:bottom w:val="nil"/>
              <w:right w:val="nil"/>
            </w:tcBorders>
          </w:tcPr>
          <w:p w14:paraId="226DC971">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0.97</w:t>
            </w:r>
          </w:p>
        </w:tc>
        <w:tc>
          <w:tcPr>
            <w:tcW w:w="882" w:type="dxa"/>
            <w:tcBorders>
              <w:top w:val="nil"/>
              <w:left w:val="nil"/>
              <w:bottom w:val="nil"/>
              <w:right w:val="nil"/>
            </w:tcBorders>
          </w:tcPr>
          <w:p w14:paraId="68D5C02D">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7.01</w:t>
            </w:r>
          </w:p>
        </w:tc>
        <w:tc>
          <w:tcPr>
            <w:tcW w:w="830" w:type="dxa"/>
            <w:tcBorders>
              <w:top w:val="nil"/>
              <w:left w:val="nil"/>
              <w:bottom w:val="nil"/>
              <w:right w:val="nil"/>
            </w:tcBorders>
          </w:tcPr>
          <w:p w14:paraId="6B3A6D2A">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7.98</w:t>
            </w:r>
          </w:p>
        </w:tc>
        <w:tc>
          <w:tcPr>
            <w:tcW w:w="997" w:type="dxa"/>
            <w:tcBorders>
              <w:top w:val="nil"/>
              <w:left w:val="nil"/>
              <w:bottom w:val="nil"/>
              <w:right w:val="nil"/>
            </w:tcBorders>
          </w:tcPr>
          <w:p w14:paraId="3B7AD6E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8.92</w:t>
            </w:r>
          </w:p>
        </w:tc>
        <w:tc>
          <w:tcPr>
            <w:tcW w:w="839" w:type="dxa"/>
            <w:tcBorders>
              <w:top w:val="nil"/>
              <w:left w:val="nil"/>
              <w:bottom w:val="nil"/>
              <w:right w:val="nil"/>
            </w:tcBorders>
          </w:tcPr>
          <w:p w14:paraId="72930C1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9.69</w:t>
            </w:r>
          </w:p>
        </w:tc>
        <w:tc>
          <w:tcPr>
            <w:tcW w:w="989" w:type="dxa"/>
            <w:tcBorders>
              <w:top w:val="nil"/>
              <w:left w:val="nil"/>
              <w:bottom w:val="nil"/>
              <w:right w:val="nil"/>
            </w:tcBorders>
          </w:tcPr>
          <w:p w14:paraId="5D363033">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12.39</w:t>
            </w:r>
          </w:p>
        </w:tc>
        <w:tc>
          <w:tcPr>
            <w:tcW w:w="856" w:type="dxa"/>
            <w:tcBorders>
              <w:top w:val="nil"/>
              <w:left w:val="nil"/>
              <w:bottom w:val="nil"/>
              <w:right w:val="nil"/>
            </w:tcBorders>
          </w:tcPr>
          <w:p w14:paraId="6432FC2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1.72</w:t>
            </w:r>
          </w:p>
        </w:tc>
      </w:tr>
      <w:tr w14:paraId="0F8005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2" w:type="dxa"/>
            <w:tcBorders>
              <w:top w:val="nil"/>
              <w:left w:val="nil"/>
              <w:bottom w:val="nil"/>
              <w:right w:val="nil"/>
            </w:tcBorders>
          </w:tcPr>
          <w:p w14:paraId="5EEA0122">
            <w:pPr>
              <w:widowControl w:val="0"/>
              <w:spacing w:line="240" w:lineRule="auto"/>
              <w:jc w:val="left"/>
              <w:rPr>
                <w:rFonts w:hint="default" w:ascii="Calibri" w:hAnsi="Calibri" w:eastAsia="等线" w:cs="Calibri"/>
                <w:b/>
                <w:sz w:val="21"/>
                <w:szCs w:val="21"/>
              </w:rPr>
            </w:pPr>
            <w:r>
              <w:rPr>
                <w:rFonts w:hint="default" w:ascii="Calibri" w:hAnsi="Calibri" w:eastAsia="等线" w:cs="Calibri"/>
                <w:sz w:val="21"/>
                <w:szCs w:val="21"/>
              </w:rPr>
              <w:t>NH</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w:t>
            </w:r>
          </w:p>
        </w:tc>
        <w:tc>
          <w:tcPr>
            <w:tcW w:w="803" w:type="dxa"/>
            <w:tcBorders>
              <w:top w:val="nil"/>
              <w:left w:val="nil"/>
              <w:bottom w:val="nil"/>
              <w:right w:val="nil"/>
            </w:tcBorders>
          </w:tcPr>
          <w:p w14:paraId="523A6764">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8.91</w:t>
            </w:r>
          </w:p>
        </w:tc>
        <w:tc>
          <w:tcPr>
            <w:tcW w:w="741" w:type="dxa"/>
            <w:tcBorders>
              <w:top w:val="nil"/>
              <w:left w:val="nil"/>
              <w:bottom w:val="nil"/>
              <w:right w:val="nil"/>
            </w:tcBorders>
          </w:tcPr>
          <w:p w14:paraId="259D52B4">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0.85</w:t>
            </w:r>
          </w:p>
        </w:tc>
        <w:tc>
          <w:tcPr>
            <w:tcW w:w="882" w:type="dxa"/>
            <w:tcBorders>
              <w:top w:val="nil"/>
              <w:left w:val="nil"/>
              <w:bottom w:val="nil"/>
              <w:right w:val="nil"/>
            </w:tcBorders>
          </w:tcPr>
          <w:p w14:paraId="1F7A820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7.03</w:t>
            </w:r>
          </w:p>
        </w:tc>
        <w:tc>
          <w:tcPr>
            <w:tcW w:w="830" w:type="dxa"/>
            <w:tcBorders>
              <w:top w:val="nil"/>
              <w:left w:val="nil"/>
              <w:bottom w:val="nil"/>
              <w:right w:val="nil"/>
            </w:tcBorders>
          </w:tcPr>
          <w:p w14:paraId="39DB410D">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8.34</w:t>
            </w:r>
          </w:p>
        </w:tc>
        <w:tc>
          <w:tcPr>
            <w:tcW w:w="997" w:type="dxa"/>
            <w:tcBorders>
              <w:top w:val="nil"/>
              <w:left w:val="nil"/>
              <w:bottom w:val="nil"/>
              <w:right w:val="nil"/>
            </w:tcBorders>
          </w:tcPr>
          <w:p w14:paraId="2B5B68E4">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8.96</w:t>
            </w:r>
          </w:p>
        </w:tc>
        <w:tc>
          <w:tcPr>
            <w:tcW w:w="839" w:type="dxa"/>
            <w:tcBorders>
              <w:top w:val="nil"/>
              <w:left w:val="nil"/>
              <w:bottom w:val="nil"/>
              <w:right w:val="nil"/>
            </w:tcBorders>
          </w:tcPr>
          <w:p w14:paraId="6CD3AC2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9.62</w:t>
            </w:r>
          </w:p>
        </w:tc>
        <w:tc>
          <w:tcPr>
            <w:tcW w:w="989" w:type="dxa"/>
            <w:tcBorders>
              <w:top w:val="nil"/>
              <w:left w:val="nil"/>
              <w:bottom w:val="nil"/>
              <w:right w:val="nil"/>
            </w:tcBorders>
          </w:tcPr>
          <w:p w14:paraId="7F47864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11.93</w:t>
            </w:r>
          </w:p>
        </w:tc>
        <w:tc>
          <w:tcPr>
            <w:tcW w:w="856" w:type="dxa"/>
            <w:tcBorders>
              <w:top w:val="nil"/>
              <w:left w:val="nil"/>
              <w:bottom w:val="nil"/>
              <w:right w:val="nil"/>
            </w:tcBorders>
          </w:tcPr>
          <w:p w14:paraId="046A143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1.28</w:t>
            </w:r>
          </w:p>
        </w:tc>
      </w:tr>
      <w:tr w14:paraId="154D8F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2" w:type="dxa"/>
            <w:tcBorders>
              <w:top w:val="nil"/>
              <w:left w:val="nil"/>
              <w:bottom w:val="nil"/>
              <w:right w:val="nil"/>
            </w:tcBorders>
          </w:tcPr>
          <w:p w14:paraId="3D6FF997">
            <w:pPr>
              <w:widowControl w:val="0"/>
              <w:spacing w:line="240" w:lineRule="auto"/>
              <w:jc w:val="left"/>
              <w:rPr>
                <w:rFonts w:hint="default" w:ascii="Calibri" w:hAnsi="Calibri" w:eastAsia="等线" w:cs="Calibri"/>
                <w:b/>
                <w:sz w:val="21"/>
                <w:szCs w:val="21"/>
              </w:rPr>
            </w:pPr>
            <w:r>
              <w:rPr>
                <w:rFonts w:hint="default" w:ascii="Calibri" w:hAnsi="Calibri" w:eastAsia="等线" w:cs="Calibri"/>
                <w:sz w:val="21"/>
                <w:szCs w:val="21"/>
              </w:rPr>
              <w:t>NO</w:t>
            </w:r>
            <w:r>
              <w:rPr>
                <w:rFonts w:hint="default" w:ascii="Calibri" w:hAnsi="Calibri" w:eastAsia="等线" w:cs="Calibri"/>
                <w:sz w:val="21"/>
                <w:szCs w:val="21"/>
                <w:vertAlign w:val="subscript"/>
              </w:rPr>
              <w:t>3</w:t>
            </w:r>
            <w:r>
              <w:rPr>
                <w:rFonts w:hint="default" w:ascii="Calibri" w:hAnsi="Calibri" w:eastAsia="等线" w:cs="Calibri"/>
                <w:sz w:val="21"/>
                <w:szCs w:val="21"/>
                <w:vertAlign w:val="superscript"/>
              </w:rPr>
              <w:t>-</w:t>
            </w:r>
          </w:p>
        </w:tc>
        <w:tc>
          <w:tcPr>
            <w:tcW w:w="803" w:type="dxa"/>
            <w:tcBorders>
              <w:top w:val="nil"/>
              <w:left w:val="nil"/>
              <w:bottom w:val="nil"/>
              <w:right w:val="nil"/>
            </w:tcBorders>
          </w:tcPr>
          <w:p w14:paraId="0BC6DAF1">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14.16</w:t>
            </w:r>
          </w:p>
        </w:tc>
        <w:tc>
          <w:tcPr>
            <w:tcW w:w="741" w:type="dxa"/>
            <w:tcBorders>
              <w:top w:val="nil"/>
              <w:left w:val="nil"/>
              <w:bottom w:val="nil"/>
              <w:right w:val="nil"/>
            </w:tcBorders>
          </w:tcPr>
          <w:p w14:paraId="66CA152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1.71</w:t>
            </w:r>
          </w:p>
        </w:tc>
        <w:tc>
          <w:tcPr>
            <w:tcW w:w="882" w:type="dxa"/>
            <w:tcBorders>
              <w:top w:val="nil"/>
              <w:left w:val="nil"/>
              <w:bottom w:val="nil"/>
              <w:right w:val="nil"/>
            </w:tcBorders>
          </w:tcPr>
          <w:p w14:paraId="719A95EA">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9.74</w:t>
            </w:r>
          </w:p>
        </w:tc>
        <w:tc>
          <w:tcPr>
            <w:tcW w:w="830" w:type="dxa"/>
            <w:tcBorders>
              <w:top w:val="nil"/>
              <w:left w:val="nil"/>
              <w:bottom w:val="nil"/>
              <w:right w:val="nil"/>
            </w:tcBorders>
          </w:tcPr>
          <w:p w14:paraId="527631E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12.73</w:t>
            </w:r>
          </w:p>
        </w:tc>
        <w:tc>
          <w:tcPr>
            <w:tcW w:w="997" w:type="dxa"/>
            <w:tcBorders>
              <w:top w:val="nil"/>
              <w:left w:val="nil"/>
              <w:bottom w:val="nil"/>
              <w:right w:val="nil"/>
            </w:tcBorders>
          </w:tcPr>
          <w:p w14:paraId="1B6593E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14.80</w:t>
            </w:r>
          </w:p>
        </w:tc>
        <w:tc>
          <w:tcPr>
            <w:tcW w:w="839" w:type="dxa"/>
            <w:tcBorders>
              <w:top w:val="nil"/>
              <w:left w:val="nil"/>
              <w:bottom w:val="nil"/>
              <w:right w:val="nil"/>
            </w:tcBorders>
          </w:tcPr>
          <w:p w14:paraId="22E70F9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15.52</w:t>
            </w:r>
          </w:p>
        </w:tc>
        <w:tc>
          <w:tcPr>
            <w:tcW w:w="989" w:type="dxa"/>
            <w:tcBorders>
              <w:top w:val="nil"/>
              <w:left w:val="nil"/>
              <w:bottom w:val="nil"/>
              <w:right w:val="nil"/>
            </w:tcBorders>
          </w:tcPr>
          <w:p w14:paraId="2E956F5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19.10</w:t>
            </w:r>
          </w:p>
        </w:tc>
        <w:tc>
          <w:tcPr>
            <w:tcW w:w="856" w:type="dxa"/>
            <w:tcBorders>
              <w:top w:val="nil"/>
              <w:left w:val="nil"/>
              <w:bottom w:val="nil"/>
              <w:right w:val="nil"/>
            </w:tcBorders>
          </w:tcPr>
          <w:p w14:paraId="2658B48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2.79</w:t>
            </w:r>
          </w:p>
        </w:tc>
      </w:tr>
      <w:tr w14:paraId="6E72AA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2" w:type="dxa"/>
            <w:tcBorders>
              <w:top w:val="nil"/>
              <w:left w:val="nil"/>
              <w:bottom w:val="nil"/>
              <w:right w:val="nil"/>
            </w:tcBorders>
          </w:tcPr>
          <w:p w14:paraId="5B8FF982">
            <w:pPr>
              <w:widowControl w:val="0"/>
              <w:spacing w:line="240" w:lineRule="auto"/>
              <w:jc w:val="left"/>
              <w:rPr>
                <w:rFonts w:hint="default" w:ascii="Calibri" w:hAnsi="Calibri" w:eastAsia="等线" w:cs="Calibri"/>
                <w:b/>
                <w:sz w:val="21"/>
                <w:szCs w:val="21"/>
              </w:rPr>
            </w:pPr>
            <w:r>
              <w:rPr>
                <w:rFonts w:hint="default" w:ascii="Calibri" w:hAnsi="Calibri" w:eastAsia="等线" w:cs="Calibri"/>
                <w:sz w:val="21"/>
                <w:szCs w:val="21"/>
              </w:rPr>
              <w:t>SO</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2-</w:t>
            </w:r>
          </w:p>
        </w:tc>
        <w:tc>
          <w:tcPr>
            <w:tcW w:w="803" w:type="dxa"/>
            <w:tcBorders>
              <w:top w:val="nil"/>
              <w:left w:val="nil"/>
              <w:bottom w:val="nil"/>
              <w:right w:val="nil"/>
            </w:tcBorders>
          </w:tcPr>
          <w:p w14:paraId="3D63E4B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13.06</w:t>
            </w:r>
          </w:p>
        </w:tc>
        <w:tc>
          <w:tcPr>
            <w:tcW w:w="741" w:type="dxa"/>
            <w:tcBorders>
              <w:top w:val="nil"/>
              <w:left w:val="nil"/>
              <w:bottom w:val="nil"/>
              <w:right w:val="nil"/>
            </w:tcBorders>
          </w:tcPr>
          <w:p w14:paraId="3C4B11CF">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1.53</w:t>
            </w:r>
          </w:p>
        </w:tc>
        <w:tc>
          <w:tcPr>
            <w:tcW w:w="882" w:type="dxa"/>
            <w:tcBorders>
              <w:top w:val="nil"/>
              <w:left w:val="nil"/>
              <w:bottom w:val="nil"/>
              <w:right w:val="nil"/>
            </w:tcBorders>
          </w:tcPr>
          <w:p w14:paraId="26F7024D">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9.36</w:t>
            </w:r>
          </w:p>
        </w:tc>
        <w:tc>
          <w:tcPr>
            <w:tcW w:w="830" w:type="dxa"/>
            <w:tcBorders>
              <w:top w:val="nil"/>
              <w:left w:val="nil"/>
              <w:bottom w:val="nil"/>
              <w:right w:val="nil"/>
            </w:tcBorders>
          </w:tcPr>
          <w:p w14:paraId="6D1FFE1D">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12.14</w:t>
            </w:r>
          </w:p>
        </w:tc>
        <w:tc>
          <w:tcPr>
            <w:tcW w:w="997" w:type="dxa"/>
            <w:tcBorders>
              <w:top w:val="nil"/>
              <w:left w:val="nil"/>
              <w:bottom w:val="nil"/>
              <w:right w:val="nil"/>
            </w:tcBorders>
          </w:tcPr>
          <w:p w14:paraId="7F649CF0">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12.93</w:t>
            </w:r>
          </w:p>
        </w:tc>
        <w:tc>
          <w:tcPr>
            <w:tcW w:w="839" w:type="dxa"/>
            <w:tcBorders>
              <w:top w:val="nil"/>
              <w:left w:val="nil"/>
              <w:bottom w:val="nil"/>
              <w:right w:val="nil"/>
            </w:tcBorders>
          </w:tcPr>
          <w:p w14:paraId="51E58D83">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14.57</w:t>
            </w:r>
          </w:p>
        </w:tc>
        <w:tc>
          <w:tcPr>
            <w:tcW w:w="989" w:type="dxa"/>
            <w:tcBorders>
              <w:top w:val="nil"/>
              <w:left w:val="nil"/>
              <w:bottom w:val="nil"/>
              <w:right w:val="nil"/>
            </w:tcBorders>
          </w:tcPr>
          <w:p w14:paraId="0678174F">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17.17</w:t>
            </w:r>
          </w:p>
        </w:tc>
        <w:tc>
          <w:tcPr>
            <w:tcW w:w="856" w:type="dxa"/>
            <w:tcBorders>
              <w:top w:val="nil"/>
              <w:left w:val="nil"/>
              <w:bottom w:val="nil"/>
              <w:right w:val="nil"/>
            </w:tcBorders>
          </w:tcPr>
          <w:p w14:paraId="4B067374">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2.43</w:t>
            </w:r>
          </w:p>
        </w:tc>
      </w:tr>
      <w:tr w14:paraId="005FA7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812" w:type="dxa"/>
            <w:tcBorders>
              <w:top w:val="nil"/>
              <w:left w:val="nil"/>
              <w:bottom w:val="single" w:color="auto" w:sz="4" w:space="0"/>
              <w:right w:val="nil"/>
            </w:tcBorders>
          </w:tcPr>
          <w:p w14:paraId="4010C230">
            <w:pPr>
              <w:widowControl w:val="0"/>
              <w:spacing w:line="240" w:lineRule="auto"/>
              <w:jc w:val="left"/>
              <w:rPr>
                <w:rFonts w:hint="default" w:ascii="Calibri" w:hAnsi="Calibri" w:eastAsia="等线" w:cs="Calibri"/>
                <w:b/>
                <w:sz w:val="21"/>
                <w:szCs w:val="21"/>
              </w:rPr>
            </w:pPr>
            <w:r>
              <w:rPr>
                <w:rFonts w:hint="default" w:ascii="Calibri" w:hAnsi="Calibri" w:eastAsia="等线" w:cs="Calibri"/>
                <w:bCs/>
                <w:sz w:val="21"/>
                <w:szCs w:val="21"/>
              </w:rPr>
              <w:t>Soil dust</w:t>
            </w:r>
          </w:p>
        </w:tc>
        <w:tc>
          <w:tcPr>
            <w:tcW w:w="803" w:type="dxa"/>
            <w:tcBorders>
              <w:top w:val="nil"/>
              <w:left w:val="nil"/>
              <w:bottom w:val="single" w:color="auto" w:sz="4" w:space="0"/>
              <w:right w:val="nil"/>
            </w:tcBorders>
          </w:tcPr>
          <w:p w14:paraId="5DF67B6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2.64</w:t>
            </w:r>
          </w:p>
        </w:tc>
        <w:tc>
          <w:tcPr>
            <w:tcW w:w="741" w:type="dxa"/>
            <w:tcBorders>
              <w:top w:val="nil"/>
              <w:left w:val="nil"/>
              <w:bottom w:val="single" w:color="auto" w:sz="4" w:space="0"/>
              <w:right w:val="nil"/>
            </w:tcBorders>
          </w:tcPr>
          <w:p w14:paraId="53E8578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0.57</w:t>
            </w:r>
          </w:p>
        </w:tc>
        <w:tc>
          <w:tcPr>
            <w:tcW w:w="882" w:type="dxa"/>
            <w:tcBorders>
              <w:top w:val="nil"/>
              <w:left w:val="nil"/>
              <w:bottom w:val="single" w:color="auto" w:sz="4" w:space="0"/>
              <w:right w:val="nil"/>
            </w:tcBorders>
          </w:tcPr>
          <w:p w14:paraId="1373030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1.55</w:t>
            </w:r>
          </w:p>
        </w:tc>
        <w:tc>
          <w:tcPr>
            <w:tcW w:w="830" w:type="dxa"/>
            <w:tcBorders>
              <w:top w:val="nil"/>
              <w:left w:val="nil"/>
              <w:bottom w:val="single" w:color="auto" w:sz="4" w:space="0"/>
              <w:right w:val="nil"/>
            </w:tcBorders>
          </w:tcPr>
          <w:p w14:paraId="3E48F33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2.04</w:t>
            </w:r>
          </w:p>
        </w:tc>
        <w:tc>
          <w:tcPr>
            <w:tcW w:w="997" w:type="dxa"/>
            <w:tcBorders>
              <w:top w:val="nil"/>
              <w:left w:val="nil"/>
              <w:bottom w:val="single" w:color="auto" w:sz="4" w:space="0"/>
              <w:right w:val="nil"/>
            </w:tcBorders>
          </w:tcPr>
          <w:p w14:paraId="0FA7A1F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2.80</w:t>
            </w:r>
          </w:p>
        </w:tc>
        <w:tc>
          <w:tcPr>
            <w:tcW w:w="839" w:type="dxa"/>
            <w:tcBorders>
              <w:top w:val="nil"/>
              <w:left w:val="nil"/>
              <w:bottom w:val="single" w:color="auto" w:sz="4" w:space="0"/>
              <w:right w:val="nil"/>
            </w:tcBorders>
          </w:tcPr>
          <w:p w14:paraId="2CFCFC1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3.07</w:t>
            </w:r>
          </w:p>
        </w:tc>
        <w:tc>
          <w:tcPr>
            <w:tcW w:w="989" w:type="dxa"/>
            <w:tcBorders>
              <w:top w:val="nil"/>
              <w:left w:val="nil"/>
              <w:bottom w:val="single" w:color="auto" w:sz="4" w:space="0"/>
              <w:right w:val="nil"/>
            </w:tcBorders>
          </w:tcPr>
          <w:p w14:paraId="7D85439A">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3.65</w:t>
            </w:r>
          </w:p>
        </w:tc>
        <w:tc>
          <w:tcPr>
            <w:tcW w:w="856" w:type="dxa"/>
            <w:tcBorders>
              <w:top w:val="nil"/>
              <w:left w:val="nil"/>
              <w:bottom w:val="single" w:color="auto" w:sz="4" w:space="0"/>
              <w:right w:val="nil"/>
            </w:tcBorders>
          </w:tcPr>
          <w:p w14:paraId="699C6C37">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rPr>
              <w:t>1.03</w:t>
            </w:r>
          </w:p>
        </w:tc>
      </w:tr>
      <w:bookmarkEnd w:id="1"/>
    </w:tbl>
    <w:p w14:paraId="70B4DB61">
      <w:pPr>
        <w:widowControl w:val="0"/>
        <w:spacing w:line="240" w:lineRule="auto"/>
        <w:rPr>
          <w:rFonts w:hint="default" w:ascii="Calibri" w:hAnsi="Calibri" w:eastAsia="等线" w:cs="Calibri"/>
          <w:sz w:val="21"/>
          <w:szCs w:val="21"/>
        </w:rPr>
      </w:pPr>
      <w:r>
        <w:rPr>
          <w:rFonts w:hint="default" w:ascii="Calibri" w:hAnsi="Calibri" w:eastAsia="等线" w:cs="Calibri"/>
          <w:b/>
          <w:bCs/>
          <w:i/>
          <w:iCs/>
          <w:sz w:val="21"/>
          <w:szCs w:val="21"/>
          <w:lang w:val="en-US" w:eastAsia="zh-CN"/>
        </w:rPr>
        <w:t>Note.</w:t>
      </w:r>
      <w:r>
        <w:rPr>
          <w:rFonts w:hint="default" w:ascii="Calibri" w:hAnsi="Calibri" w:eastAsia="等线" w:cs="Calibri"/>
          <w:b/>
          <w:bCs/>
          <w:i/>
          <w:iCs/>
          <w:sz w:val="21"/>
          <w:szCs w:val="21"/>
        </w:rPr>
        <w:t xml:space="preserve"> </w:t>
      </w:r>
      <w:r>
        <w:rPr>
          <w:rFonts w:hint="default" w:ascii="Calibri" w:hAnsi="Calibri" w:eastAsia="等线" w:cs="Calibri"/>
          <w:sz w:val="21"/>
          <w:szCs w:val="21"/>
        </w:rPr>
        <w:t>SD: standard deviation; IQR: interquartile range; PM</w:t>
      </w:r>
      <w:r>
        <w:rPr>
          <w:rFonts w:hint="default" w:ascii="Calibri" w:hAnsi="Calibri" w:eastAsia="等线" w:cs="Calibri"/>
          <w:sz w:val="21"/>
          <w:szCs w:val="21"/>
          <w:vertAlign w:val="subscript"/>
        </w:rPr>
        <w:t>2.5</w:t>
      </w:r>
      <w:r>
        <w:rPr>
          <w:rFonts w:hint="default" w:ascii="Calibri" w:hAnsi="Calibri" w:eastAsia="等线" w:cs="Calibri"/>
          <w:sz w:val="21"/>
          <w:szCs w:val="21"/>
        </w:rPr>
        <w:t>: fine particulate matter with an aerodynamic diameter of 2.5 μm or less; BC: black carbon, OC: organic carbon, NH</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w:t>
      </w:r>
      <w:r>
        <w:rPr>
          <w:rFonts w:hint="default" w:ascii="Calibri" w:hAnsi="Calibri" w:eastAsia="等线" w:cs="Calibri"/>
          <w:sz w:val="21"/>
          <w:szCs w:val="21"/>
        </w:rPr>
        <w:t>: ammonium, NO</w:t>
      </w:r>
      <w:r>
        <w:rPr>
          <w:rFonts w:hint="default" w:ascii="Calibri" w:hAnsi="Calibri" w:eastAsia="等线" w:cs="Calibri"/>
          <w:sz w:val="21"/>
          <w:szCs w:val="21"/>
          <w:vertAlign w:val="subscript"/>
        </w:rPr>
        <w:t>3</w:t>
      </w:r>
      <w:r>
        <w:rPr>
          <w:rFonts w:hint="default" w:ascii="Calibri" w:hAnsi="Calibri" w:eastAsia="等线" w:cs="Calibri"/>
          <w:sz w:val="21"/>
          <w:szCs w:val="21"/>
          <w:vertAlign w:val="superscript"/>
        </w:rPr>
        <w:t>-</w:t>
      </w:r>
      <w:r>
        <w:rPr>
          <w:rFonts w:hint="default" w:ascii="Calibri" w:hAnsi="Calibri" w:eastAsia="等线" w:cs="Calibri"/>
          <w:sz w:val="21"/>
          <w:szCs w:val="21"/>
        </w:rPr>
        <w:t>: nitrate, SO</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2-</w:t>
      </w:r>
      <w:r>
        <w:rPr>
          <w:rFonts w:hint="default" w:ascii="Calibri" w:hAnsi="Calibri" w:eastAsia="等线" w:cs="Calibri"/>
          <w:sz w:val="21"/>
          <w:szCs w:val="21"/>
        </w:rPr>
        <w:t>: sulfate.</w:t>
      </w:r>
    </w:p>
    <w:p w14:paraId="29580948">
      <w:pPr>
        <w:spacing w:line="240" w:lineRule="auto"/>
        <w:rPr>
          <w:rFonts w:hint="default" w:ascii="Calibri" w:hAnsi="Calibri" w:eastAsia="等线" w:cs="Calibri"/>
          <w:b/>
          <w:sz w:val="21"/>
          <w:szCs w:val="21"/>
        </w:rPr>
      </w:pPr>
    </w:p>
    <w:p w14:paraId="655100C3">
      <w:pPr>
        <w:widowControl w:val="0"/>
        <w:spacing w:line="240" w:lineRule="auto"/>
        <w:rPr>
          <w:rFonts w:hint="default" w:ascii="Calibri" w:hAnsi="Calibri" w:eastAsia="等线" w:cs="Calibri"/>
          <w:b w:val="0"/>
          <w:bCs/>
          <w:sz w:val="21"/>
          <w:szCs w:val="21"/>
        </w:rPr>
      </w:pPr>
      <w:r>
        <w:rPr>
          <w:rFonts w:hint="default" w:ascii="Calibri" w:hAnsi="Calibri" w:eastAsia="等线" w:cs="Calibri"/>
          <w:b/>
          <w:bCs/>
          <w:sz w:val="24"/>
          <w:szCs w:val="24"/>
          <w:lang w:val="en-US" w:eastAsia="zh-CN"/>
        </w:rPr>
        <w:t xml:space="preserve"> </w:t>
      </w:r>
      <w:r>
        <w:rPr>
          <w:rFonts w:hint="default" w:ascii="Calibri" w:hAnsi="Calibri" w:cs="Calibri"/>
          <w:b/>
          <w:bCs/>
          <w:sz w:val="24"/>
          <w:szCs w:val="24"/>
        </w:rPr>
        <w:t>Supplementary</w:t>
      </w:r>
      <w:r>
        <w:rPr>
          <w:rFonts w:hint="default" w:ascii="Calibri" w:hAnsi="Calibri" w:cs="Calibri"/>
          <w:b/>
          <w:bCs/>
          <w:sz w:val="24"/>
          <w:szCs w:val="24"/>
          <w:lang w:val="en-US" w:eastAsia="zh-CN"/>
        </w:rPr>
        <w:t xml:space="preserve"> </w:t>
      </w:r>
      <w:r>
        <w:rPr>
          <w:rFonts w:hint="default" w:ascii="Calibri" w:hAnsi="Calibri" w:eastAsia="等线" w:cs="Calibri"/>
          <w:b/>
          <w:sz w:val="21"/>
          <w:szCs w:val="21"/>
        </w:rPr>
        <w:t>Table S2</w:t>
      </w:r>
      <w:r>
        <w:rPr>
          <w:rFonts w:hint="default" w:ascii="Calibri" w:hAnsi="Calibri" w:eastAsia="等线" w:cs="Calibri"/>
          <w:b/>
          <w:sz w:val="21"/>
          <w:szCs w:val="21"/>
          <w:lang w:val="en-US" w:eastAsia="zh-CN"/>
        </w:rPr>
        <w:t>.</w:t>
      </w:r>
      <w:r>
        <w:rPr>
          <w:rFonts w:hint="default" w:ascii="Calibri" w:hAnsi="Calibri" w:eastAsia="等线" w:cs="Calibri"/>
          <w:b/>
          <w:sz w:val="21"/>
          <w:szCs w:val="21"/>
        </w:rPr>
        <w:t xml:space="preserve"> </w:t>
      </w:r>
      <w:r>
        <w:rPr>
          <w:rFonts w:hint="default" w:ascii="Calibri" w:hAnsi="Calibri" w:eastAsia="等线" w:cs="Calibri"/>
          <w:b w:val="0"/>
          <w:bCs/>
          <w:sz w:val="21"/>
          <w:szCs w:val="21"/>
        </w:rPr>
        <w:t>Spearman correlation coefficients among ambient PM</w:t>
      </w:r>
      <w:r>
        <w:rPr>
          <w:rFonts w:hint="default" w:ascii="Calibri" w:hAnsi="Calibri" w:eastAsia="等线" w:cs="Calibri"/>
          <w:b w:val="0"/>
          <w:bCs/>
          <w:sz w:val="21"/>
          <w:szCs w:val="21"/>
          <w:vertAlign w:val="subscript"/>
        </w:rPr>
        <w:t>2.5</w:t>
      </w:r>
      <w:r>
        <w:rPr>
          <w:rFonts w:hint="default" w:ascii="Calibri" w:hAnsi="Calibri" w:eastAsia="等线" w:cs="Calibri"/>
          <w:b w:val="0"/>
          <w:bCs/>
          <w:sz w:val="21"/>
          <w:szCs w:val="21"/>
        </w:rPr>
        <w:t xml:space="preserve"> mass and six chemical constituents</w:t>
      </w:r>
    </w:p>
    <w:tbl>
      <w:tblPr>
        <w:tblStyle w:val="18"/>
        <w:tblW w:w="836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850"/>
        <w:gridCol w:w="992"/>
        <w:gridCol w:w="993"/>
        <w:gridCol w:w="1134"/>
        <w:gridCol w:w="992"/>
        <w:gridCol w:w="992"/>
        <w:gridCol w:w="1135"/>
      </w:tblGrid>
      <w:tr w14:paraId="6C2A2D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single" w:color="auto" w:sz="4" w:space="0"/>
              <w:left w:val="nil"/>
              <w:bottom w:val="single" w:color="auto" w:sz="4" w:space="0"/>
              <w:right w:val="nil"/>
            </w:tcBorders>
          </w:tcPr>
          <w:p w14:paraId="6F97300C">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Pollutant</w:t>
            </w:r>
          </w:p>
        </w:tc>
        <w:tc>
          <w:tcPr>
            <w:tcW w:w="850" w:type="dxa"/>
            <w:tcBorders>
              <w:top w:val="single" w:color="auto" w:sz="4" w:space="0"/>
              <w:left w:val="nil"/>
              <w:bottom w:val="single" w:color="auto" w:sz="4" w:space="0"/>
              <w:right w:val="nil"/>
            </w:tcBorders>
          </w:tcPr>
          <w:p w14:paraId="161B3C31">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PM</w:t>
            </w:r>
            <w:r>
              <w:rPr>
                <w:rFonts w:hint="default" w:ascii="Calibri" w:hAnsi="Calibri" w:eastAsia="等线" w:cs="Calibri"/>
                <w:b/>
                <w:bCs/>
                <w:sz w:val="21"/>
                <w:szCs w:val="21"/>
                <w:vertAlign w:val="subscript"/>
              </w:rPr>
              <w:t>2.5</w:t>
            </w:r>
          </w:p>
        </w:tc>
        <w:tc>
          <w:tcPr>
            <w:tcW w:w="992" w:type="dxa"/>
            <w:tcBorders>
              <w:top w:val="single" w:color="auto" w:sz="4" w:space="0"/>
              <w:left w:val="nil"/>
              <w:bottom w:val="single" w:color="auto" w:sz="4" w:space="0"/>
              <w:right w:val="nil"/>
            </w:tcBorders>
          </w:tcPr>
          <w:p w14:paraId="2DE0D2C8">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BC</w:t>
            </w:r>
          </w:p>
        </w:tc>
        <w:tc>
          <w:tcPr>
            <w:tcW w:w="993" w:type="dxa"/>
            <w:tcBorders>
              <w:top w:val="single" w:color="auto" w:sz="4" w:space="0"/>
              <w:left w:val="nil"/>
              <w:bottom w:val="single" w:color="auto" w:sz="4" w:space="0"/>
              <w:right w:val="nil"/>
            </w:tcBorders>
          </w:tcPr>
          <w:p w14:paraId="2503183A">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OC</w:t>
            </w:r>
          </w:p>
        </w:tc>
        <w:tc>
          <w:tcPr>
            <w:tcW w:w="1134" w:type="dxa"/>
            <w:tcBorders>
              <w:top w:val="single" w:color="auto" w:sz="4" w:space="0"/>
              <w:left w:val="nil"/>
              <w:bottom w:val="single" w:color="auto" w:sz="4" w:space="0"/>
              <w:right w:val="nil"/>
            </w:tcBorders>
          </w:tcPr>
          <w:p w14:paraId="02C52D2F">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NH</w:t>
            </w:r>
            <w:r>
              <w:rPr>
                <w:rFonts w:hint="default" w:ascii="Calibri" w:hAnsi="Calibri" w:eastAsia="等线" w:cs="Calibri"/>
                <w:b/>
                <w:bCs/>
                <w:sz w:val="21"/>
                <w:szCs w:val="21"/>
                <w:vertAlign w:val="subscript"/>
              </w:rPr>
              <w:t>4</w:t>
            </w:r>
            <w:r>
              <w:rPr>
                <w:rFonts w:hint="default" w:ascii="Calibri" w:hAnsi="Calibri" w:eastAsia="等线" w:cs="Calibri"/>
                <w:b/>
                <w:bCs/>
                <w:sz w:val="21"/>
                <w:szCs w:val="21"/>
                <w:vertAlign w:val="superscript"/>
              </w:rPr>
              <w:t>+</w:t>
            </w:r>
          </w:p>
        </w:tc>
        <w:tc>
          <w:tcPr>
            <w:tcW w:w="992" w:type="dxa"/>
            <w:tcBorders>
              <w:top w:val="single" w:color="auto" w:sz="4" w:space="0"/>
              <w:left w:val="nil"/>
              <w:bottom w:val="single" w:color="auto" w:sz="4" w:space="0"/>
              <w:right w:val="nil"/>
            </w:tcBorders>
          </w:tcPr>
          <w:p w14:paraId="61631BD2">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NO</w:t>
            </w:r>
            <w:r>
              <w:rPr>
                <w:rFonts w:hint="default" w:ascii="Calibri" w:hAnsi="Calibri" w:eastAsia="等线" w:cs="Calibri"/>
                <w:b/>
                <w:bCs/>
                <w:sz w:val="21"/>
                <w:szCs w:val="21"/>
                <w:vertAlign w:val="subscript"/>
              </w:rPr>
              <w:t>3</w:t>
            </w:r>
            <w:r>
              <w:rPr>
                <w:rFonts w:hint="default" w:ascii="Calibri" w:hAnsi="Calibri" w:eastAsia="等线" w:cs="Calibri"/>
                <w:b/>
                <w:bCs/>
                <w:sz w:val="21"/>
                <w:szCs w:val="21"/>
                <w:vertAlign w:val="superscript"/>
              </w:rPr>
              <w:t>-</w:t>
            </w:r>
          </w:p>
        </w:tc>
        <w:tc>
          <w:tcPr>
            <w:tcW w:w="992" w:type="dxa"/>
            <w:tcBorders>
              <w:top w:val="single" w:color="auto" w:sz="4" w:space="0"/>
              <w:left w:val="nil"/>
              <w:bottom w:val="single" w:color="auto" w:sz="4" w:space="0"/>
              <w:right w:val="nil"/>
            </w:tcBorders>
          </w:tcPr>
          <w:p w14:paraId="322F2687">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SO</w:t>
            </w:r>
            <w:r>
              <w:rPr>
                <w:rFonts w:hint="default" w:ascii="Calibri" w:hAnsi="Calibri" w:eastAsia="等线" w:cs="Calibri"/>
                <w:b/>
                <w:bCs/>
                <w:sz w:val="21"/>
                <w:szCs w:val="21"/>
                <w:vertAlign w:val="subscript"/>
              </w:rPr>
              <w:t>4</w:t>
            </w:r>
            <w:r>
              <w:rPr>
                <w:rFonts w:hint="default" w:ascii="Calibri" w:hAnsi="Calibri" w:eastAsia="等线" w:cs="Calibri"/>
                <w:b/>
                <w:bCs/>
                <w:sz w:val="21"/>
                <w:szCs w:val="21"/>
                <w:vertAlign w:val="superscript"/>
              </w:rPr>
              <w:t>2-</w:t>
            </w:r>
          </w:p>
        </w:tc>
        <w:tc>
          <w:tcPr>
            <w:tcW w:w="1135" w:type="dxa"/>
            <w:tcBorders>
              <w:top w:val="single" w:color="auto" w:sz="4" w:space="0"/>
              <w:left w:val="nil"/>
              <w:bottom w:val="single" w:color="auto" w:sz="4" w:space="0"/>
              <w:right w:val="nil"/>
            </w:tcBorders>
          </w:tcPr>
          <w:p w14:paraId="55E5CE5A">
            <w:pPr>
              <w:widowControl w:val="0"/>
              <w:spacing w:line="240" w:lineRule="auto"/>
              <w:jc w:val="center"/>
              <w:rPr>
                <w:rFonts w:hint="default" w:ascii="Calibri" w:hAnsi="Calibri" w:eastAsia="等线" w:cs="Calibri"/>
                <w:b/>
                <w:bCs/>
                <w:sz w:val="21"/>
                <w:szCs w:val="21"/>
              </w:rPr>
            </w:pPr>
            <w:r>
              <w:rPr>
                <w:rFonts w:hint="default" w:ascii="Calibri" w:hAnsi="Calibri" w:eastAsia="等线" w:cs="Calibri"/>
                <w:b/>
                <w:bCs/>
                <w:sz w:val="21"/>
                <w:szCs w:val="21"/>
              </w:rPr>
              <w:t>Soil dust</w:t>
            </w:r>
          </w:p>
        </w:tc>
      </w:tr>
      <w:tr w14:paraId="689448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single" w:color="auto" w:sz="4" w:space="0"/>
              <w:left w:val="nil"/>
              <w:bottom w:val="nil"/>
              <w:right w:val="nil"/>
            </w:tcBorders>
          </w:tcPr>
          <w:p w14:paraId="29153447">
            <w:pPr>
              <w:widowControl w:val="0"/>
              <w:spacing w:line="240" w:lineRule="auto"/>
              <w:jc w:val="left"/>
              <w:rPr>
                <w:rFonts w:hint="default" w:ascii="Calibri" w:hAnsi="Calibri" w:eastAsia="等线" w:cs="Calibri"/>
                <w:b/>
                <w:sz w:val="21"/>
                <w:szCs w:val="21"/>
              </w:rPr>
            </w:pPr>
            <w:r>
              <w:rPr>
                <w:rFonts w:hint="default" w:ascii="Calibri" w:hAnsi="Calibri" w:eastAsia="等线" w:cs="Calibri"/>
                <w:bCs/>
                <w:sz w:val="21"/>
                <w:szCs w:val="21"/>
              </w:rPr>
              <w:t>PM</w:t>
            </w:r>
            <w:r>
              <w:rPr>
                <w:rFonts w:hint="default" w:ascii="Calibri" w:hAnsi="Calibri" w:eastAsia="等线" w:cs="Calibri"/>
                <w:bCs/>
                <w:sz w:val="21"/>
                <w:szCs w:val="21"/>
                <w:vertAlign w:val="subscript"/>
              </w:rPr>
              <w:t>2.5</w:t>
            </w:r>
          </w:p>
        </w:tc>
        <w:tc>
          <w:tcPr>
            <w:tcW w:w="850" w:type="dxa"/>
            <w:tcBorders>
              <w:top w:val="single" w:color="auto" w:sz="4" w:space="0"/>
              <w:left w:val="nil"/>
              <w:bottom w:val="nil"/>
              <w:right w:val="nil"/>
            </w:tcBorders>
          </w:tcPr>
          <w:p w14:paraId="2D83628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1.00</w:t>
            </w:r>
          </w:p>
        </w:tc>
        <w:tc>
          <w:tcPr>
            <w:tcW w:w="992" w:type="dxa"/>
            <w:tcBorders>
              <w:top w:val="single" w:color="auto" w:sz="4" w:space="0"/>
              <w:left w:val="nil"/>
              <w:bottom w:val="nil"/>
              <w:right w:val="nil"/>
            </w:tcBorders>
          </w:tcPr>
          <w:p w14:paraId="2467D3F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3" w:type="dxa"/>
            <w:tcBorders>
              <w:top w:val="single" w:color="auto" w:sz="4" w:space="0"/>
              <w:left w:val="nil"/>
              <w:bottom w:val="nil"/>
              <w:right w:val="nil"/>
            </w:tcBorders>
          </w:tcPr>
          <w:p w14:paraId="3E3BC5C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1134" w:type="dxa"/>
            <w:tcBorders>
              <w:top w:val="single" w:color="auto" w:sz="4" w:space="0"/>
              <w:left w:val="nil"/>
              <w:bottom w:val="nil"/>
              <w:right w:val="nil"/>
            </w:tcBorders>
          </w:tcPr>
          <w:p w14:paraId="161E7633">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2" w:type="dxa"/>
            <w:tcBorders>
              <w:top w:val="single" w:color="auto" w:sz="4" w:space="0"/>
              <w:left w:val="nil"/>
              <w:bottom w:val="nil"/>
              <w:right w:val="nil"/>
            </w:tcBorders>
          </w:tcPr>
          <w:p w14:paraId="29A94A63">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2" w:type="dxa"/>
            <w:tcBorders>
              <w:top w:val="single" w:color="auto" w:sz="4" w:space="0"/>
              <w:left w:val="nil"/>
              <w:bottom w:val="nil"/>
              <w:right w:val="nil"/>
            </w:tcBorders>
          </w:tcPr>
          <w:p w14:paraId="5E9772DB">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1135" w:type="dxa"/>
            <w:tcBorders>
              <w:top w:val="single" w:color="auto" w:sz="4" w:space="0"/>
              <w:left w:val="nil"/>
              <w:bottom w:val="nil"/>
              <w:right w:val="nil"/>
            </w:tcBorders>
          </w:tcPr>
          <w:p w14:paraId="731E32EB">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r>
      <w:tr w14:paraId="15E0E0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nil"/>
              <w:left w:val="nil"/>
              <w:bottom w:val="nil"/>
              <w:right w:val="nil"/>
            </w:tcBorders>
          </w:tcPr>
          <w:p w14:paraId="1BB8A0E2">
            <w:pPr>
              <w:widowControl w:val="0"/>
              <w:spacing w:line="240" w:lineRule="auto"/>
              <w:jc w:val="left"/>
              <w:rPr>
                <w:rFonts w:hint="default" w:ascii="Calibri" w:hAnsi="Calibri" w:eastAsia="等线" w:cs="Calibri"/>
                <w:b/>
                <w:sz w:val="21"/>
                <w:szCs w:val="21"/>
              </w:rPr>
            </w:pPr>
            <w:r>
              <w:rPr>
                <w:rFonts w:hint="default" w:ascii="Calibri" w:hAnsi="Calibri" w:eastAsia="等线" w:cs="Calibri"/>
                <w:bCs/>
                <w:sz w:val="21"/>
                <w:szCs w:val="21"/>
              </w:rPr>
              <w:t>BC</w:t>
            </w:r>
          </w:p>
        </w:tc>
        <w:tc>
          <w:tcPr>
            <w:tcW w:w="850" w:type="dxa"/>
            <w:tcBorders>
              <w:top w:val="nil"/>
              <w:left w:val="nil"/>
              <w:bottom w:val="nil"/>
              <w:right w:val="nil"/>
            </w:tcBorders>
          </w:tcPr>
          <w:p w14:paraId="1500C67C">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0.96</w:t>
            </w:r>
          </w:p>
        </w:tc>
        <w:tc>
          <w:tcPr>
            <w:tcW w:w="992" w:type="dxa"/>
            <w:tcBorders>
              <w:top w:val="nil"/>
              <w:left w:val="nil"/>
              <w:bottom w:val="nil"/>
              <w:right w:val="nil"/>
            </w:tcBorders>
          </w:tcPr>
          <w:p w14:paraId="59CB485B">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1.00</w:t>
            </w:r>
          </w:p>
        </w:tc>
        <w:tc>
          <w:tcPr>
            <w:tcW w:w="993" w:type="dxa"/>
            <w:tcBorders>
              <w:top w:val="nil"/>
              <w:left w:val="nil"/>
              <w:bottom w:val="nil"/>
              <w:right w:val="nil"/>
            </w:tcBorders>
          </w:tcPr>
          <w:p w14:paraId="66A3A59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1134" w:type="dxa"/>
            <w:tcBorders>
              <w:top w:val="nil"/>
              <w:left w:val="nil"/>
              <w:bottom w:val="nil"/>
              <w:right w:val="nil"/>
            </w:tcBorders>
          </w:tcPr>
          <w:p w14:paraId="2F13BC10">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2" w:type="dxa"/>
            <w:tcBorders>
              <w:top w:val="nil"/>
              <w:left w:val="nil"/>
              <w:bottom w:val="nil"/>
              <w:right w:val="nil"/>
            </w:tcBorders>
          </w:tcPr>
          <w:p w14:paraId="23228C7A">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2" w:type="dxa"/>
            <w:tcBorders>
              <w:top w:val="nil"/>
              <w:left w:val="nil"/>
              <w:bottom w:val="nil"/>
              <w:right w:val="nil"/>
            </w:tcBorders>
          </w:tcPr>
          <w:p w14:paraId="7F73F5EA">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1135" w:type="dxa"/>
            <w:tcBorders>
              <w:top w:val="nil"/>
              <w:left w:val="nil"/>
              <w:bottom w:val="nil"/>
              <w:right w:val="nil"/>
            </w:tcBorders>
          </w:tcPr>
          <w:p w14:paraId="1EAE0ACB">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r>
      <w:tr w14:paraId="46282D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nil"/>
              <w:left w:val="nil"/>
              <w:bottom w:val="nil"/>
              <w:right w:val="nil"/>
            </w:tcBorders>
          </w:tcPr>
          <w:p w14:paraId="6F01C418">
            <w:pPr>
              <w:widowControl w:val="0"/>
              <w:spacing w:line="240" w:lineRule="auto"/>
              <w:jc w:val="left"/>
              <w:rPr>
                <w:rFonts w:hint="default" w:ascii="Calibri" w:hAnsi="Calibri" w:eastAsia="等线" w:cs="Calibri"/>
                <w:b/>
                <w:sz w:val="21"/>
                <w:szCs w:val="21"/>
              </w:rPr>
            </w:pPr>
            <w:r>
              <w:rPr>
                <w:rFonts w:hint="default" w:ascii="Calibri" w:hAnsi="Calibri" w:eastAsia="等线" w:cs="Calibri"/>
                <w:bCs/>
                <w:sz w:val="21"/>
                <w:szCs w:val="21"/>
              </w:rPr>
              <w:t>OC</w:t>
            </w:r>
          </w:p>
        </w:tc>
        <w:tc>
          <w:tcPr>
            <w:tcW w:w="850" w:type="dxa"/>
            <w:tcBorders>
              <w:top w:val="nil"/>
              <w:left w:val="nil"/>
              <w:bottom w:val="nil"/>
              <w:right w:val="nil"/>
            </w:tcBorders>
          </w:tcPr>
          <w:p w14:paraId="31CCC29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0.93</w:t>
            </w:r>
          </w:p>
        </w:tc>
        <w:tc>
          <w:tcPr>
            <w:tcW w:w="992" w:type="dxa"/>
            <w:tcBorders>
              <w:top w:val="nil"/>
              <w:left w:val="nil"/>
              <w:bottom w:val="nil"/>
              <w:right w:val="nil"/>
            </w:tcBorders>
          </w:tcPr>
          <w:p w14:paraId="17519D5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0.95</w:t>
            </w:r>
          </w:p>
        </w:tc>
        <w:tc>
          <w:tcPr>
            <w:tcW w:w="993" w:type="dxa"/>
            <w:tcBorders>
              <w:top w:val="nil"/>
              <w:left w:val="nil"/>
              <w:bottom w:val="nil"/>
              <w:right w:val="nil"/>
            </w:tcBorders>
          </w:tcPr>
          <w:p w14:paraId="310D792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1.00</w:t>
            </w:r>
          </w:p>
        </w:tc>
        <w:tc>
          <w:tcPr>
            <w:tcW w:w="1134" w:type="dxa"/>
            <w:tcBorders>
              <w:top w:val="nil"/>
              <w:left w:val="nil"/>
              <w:bottom w:val="nil"/>
              <w:right w:val="nil"/>
            </w:tcBorders>
          </w:tcPr>
          <w:p w14:paraId="6CECCA1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2" w:type="dxa"/>
            <w:tcBorders>
              <w:top w:val="nil"/>
              <w:left w:val="nil"/>
              <w:bottom w:val="nil"/>
              <w:right w:val="nil"/>
            </w:tcBorders>
          </w:tcPr>
          <w:p w14:paraId="5312C6A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2" w:type="dxa"/>
            <w:tcBorders>
              <w:top w:val="nil"/>
              <w:left w:val="nil"/>
              <w:bottom w:val="nil"/>
              <w:right w:val="nil"/>
            </w:tcBorders>
          </w:tcPr>
          <w:p w14:paraId="125BC1EC">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1135" w:type="dxa"/>
            <w:tcBorders>
              <w:top w:val="nil"/>
              <w:left w:val="nil"/>
              <w:bottom w:val="nil"/>
              <w:right w:val="nil"/>
            </w:tcBorders>
          </w:tcPr>
          <w:p w14:paraId="652B38A0">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r>
      <w:tr w14:paraId="3DAC26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nil"/>
              <w:left w:val="nil"/>
              <w:bottom w:val="nil"/>
              <w:right w:val="nil"/>
            </w:tcBorders>
          </w:tcPr>
          <w:p w14:paraId="0E5F3214">
            <w:pPr>
              <w:widowControl w:val="0"/>
              <w:spacing w:line="240" w:lineRule="auto"/>
              <w:jc w:val="left"/>
              <w:rPr>
                <w:rFonts w:hint="default" w:ascii="Calibri" w:hAnsi="Calibri" w:eastAsia="等线" w:cs="Calibri"/>
                <w:b/>
                <w:sz w:val="21"/>
                <w:szCs w:val="21"/>
              </w:rPr>
            </w:pPr>
            <w:r>
              <w:rPr>
                <w:rFonts w:hint="default" w:ascii="Calibri" w:hAnsi="Calibri" w:eastAsia="等线" w:cs="Calibri"/>
                <w:sz w:val="21"/>
                <w:szCs w:val="21"/>
              </w:rPr>
              <w:t>NH</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w:t>
            </w:r>
          </w:p>
        </w:tc>
        <w:tc>
          <w:tcPr>
            <w:tcW w:w="850" w:type="dxa"/>
            <w:tcBorders>
              <w:top w:val="nil"/>
              <w:left w:val="nil"/>
              <w:bottom w:val="nil"/>
              <w:right w:val="nil"/>
            </w:tcBorders>
          </w:tcPr>
          <w:p w14:paraId="7510DED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0.97</w:t>
            </w:r>
          </w:p>
        </w:tc>
        <w:tc>
          <w:tcPr>
            <w:tcW w:w="992" w:type="dxa"/>
            <w:tcBorders>
              <w:top w:val="nil"/>
              <w:left w:val="nil"/>
              <w:bottom w:val="nil"/>
              <w:right w:val="nil"/>
            </w:tcBorders>
          </w:tcPr>
          <w:p w14:paraId="2341B314">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0.92</w:t>
            </w:r>
          </w:p>
        </w:tc>
        <w:tc>
          <w:tcPr>
            <w:tcW w:w="993" w:type="dxa"/>
            <w:tcBorders>
              <w:top w:val="nil"/>
              <w:left w:val="nil"/>
              <w:bottom w:val="nil"/>
              <w:right w:val="nil"/>
            </w:tcBorders>
          </w:tcPr>
          <w:p w14:paraId="2A7FB925">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0.86</w:t>
            </w:r>
          </w:p>
        </w:tc>
        <w:tc>
          <w:tcPr>
            <w:tcW w:w="1134" w:type="dxa"/>
            <w:tcBorders>
              <w:top w:val="nil"/>
              <w:left w:val="nil"/>
              <w:bottom w:val="nil"/>
              <w:right w:val="nil"/>
            </w:tcBorders>
          </w:tcPr>
          <w:p w14:paraId="00EE80BC">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1.00</w:t>
            </w:r>
          </w:p>
        </w:tc>
        <w:tc>
          <w:tcPr>
            <w:tcW w:w="992" w:type="dxa"/>
            <w:tcBorders>
              <w:top w:val="nil"/>
              <w:left w:val="nil"/>
              <w:bottom w:val="nil"/>
              <w:right w:val="nil"/>
            </w:tcBorders>
          </w:tcPr>
          <w:p w14:paraId="58CD59ED">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992" w:type="dxa"/>
            <w:tcBorders>
              <w:top w:val="nil"/>
              <w:left w:val="nil"/>
              <w:bottom w:val="nil"/>
              <w:right w:val="nil"/>
            </w:tcBorders>
          </w:tcPr>
          <w:p w14:paraId="58FFCAB0">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1135" w:type="dxa"/>
            <w:tcBorders>
              <w:top w:val="nil"/>
              <w:left w:val="nil"/>
              <w:bottom w:val="nil"/>
              <w:right w:val="nil"/>
            </w:tcBorders>
          </w:tcPr>
          <w:p w14:paraId="680FB553">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r>
      <w:tr w14:paraId="10E97F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nil"/>
              <w:left w:val="nil"/>
              <w:bottom w:val="nil"/>
              <w:right w:val="nil"/>
            </w:tcBorders>
          </w:tcPr>
          <w:p w14:paraId="105BD3D7">
            <w:pPr>
              <w:widowControl w:val="0"/>
              <w:spacing w:line="240" w:lineRule="auto"/>
              <w:jc w:val="left"/>
              <w:rPr>
                <w:rFonts w:hint="default" w:ascii="Calibri" w:hAnsi="Calibri" w:eastAsia="等线" w:cs="Calibri"/>
                <w:b/>
                <w:sz w:val="21"/>
                <w:szCs w:val="21"/>
              </w:rPr>
            </w:pPr>
            <w:r>
              <w:rPr>
                <w:rFonts w:hint="default" w:ascii="Calibri" w:hAnsi="Calibri" w:eastAsia="等线" w:cs="Calibri"/>
                <w:sz w:val="21"/>
                <w:szCs w:val="21"/>
              </w:rPr>
              <w:t>NO</w:t>
            </w:r>
            <w:r>
              <w:rPr>
                <w:rFonts w:hint="default" w:ascii="Calibri" w:hAnsi="Calibri" w:eastAsia="等线" w:cs="Calibri"/>
                <w:sz w:val="21"/>
                <w:szCs w:val="21"/>
                <w:vertAlign w:val="subscript"/>
              </w:rPr>
              <w:t>3</w:t>
            </w:r>
            <w:r>
              <w:rPr>
                <w:rFonts w:hint="default" w:ascii="Calibri" w:hAnsi="Calibri" w:eastAsia="等线" w:cs="Calibri"/>
                <w:sz w:val="21"/>
                <w:szCs w:val="21"/>
                <w:vertAlign w:val="superscript"/>
              </w:rPr>
              <w:t>-</w:t>
            </w:r>
          </w:p>
        </w:tc>
        <w:tc>
          <w:tcPr>
            <w:tcW w:w="850" w:type="dxa"/>
            <w:tcBorders>
              <w:top w:val="nil"/>
              <w:left w:val="nil"/>
              <w:bottom w:val="nil"/>
              <w:right w:val="nil"/>
            </w:tcBorders>
          </w:tcPr>
          <w:p w14:paraId="2DDA93A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0.91</w:t>
            </w:r>
          </w:p>
        </w:tc>
        <w:tc>
          <w:tcPr>
            <w:tcW w:w="992" w:type="dxa"/>
            <w:tcBorders>
              <w:top w:val="nil"/>
              <w:left w:val="nil"/>
              <w:bottom w:val="nil"/>
              <w:right w:val="nil"/>
            </w:tcBorders>
          </w:tcPr>
          <w:p w14:paraId="355E6DF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0.97</w:t>
            </w:r>
          </w:p>
        </w:tc>
        <w:tc>
          <w:tcPr>
            <w:tcW w:w="993" w:type="dxa"/>
            <w:tcBorders>
              <w:top w:val="nil"/>
              <w:left w:val="nil"/>
              <w:bottom w:val="nil"/>
              <w:right w:val="nil"/>
            </w:tcBorders>
          </w:tcPr>
          <w:p w14:paraId="02AE6F5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0.92</w:t>
            </w:r>
          </w:p>
        </w:tc>
        <w:tc>
          <w:tcPr>
            <w:tcW w:w="1134" w:type="dxa"/>
            <w:tcBorders>
              <w:top w:val="nil"/>
              <w:left w:val="nil"/>
              <w:bottom w:val="nil"/>
              <w:right w:val="nil"/>
            </w:tcBorders>
          </w:tcPr>
          <w:p w14:paraId="78F1E35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0.89</w:t>
            </w:r>
          </w:p>
        </w:tc>
        <w:tc>
          <w:tcPr>
            <w:tcW w:w="992" w:type="dxa"/>
            <w:tcBorders>
              <w:top w:val="nil"/>
              <w:left w:val="nil"/>
              <w:bottom w:val="nil"/>
              <w:right w:val="nil"/>
            </w:tcBorders>
          </w:tcPr>
          <w:p w14:paraId="72ABB48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1.00</w:t>
            </w:r>
          </w:p>
        </w:tc>
        <w:tc>
          <w:tcPr>
            <w:tcW w:w="992" w:type="dxa"/>
            <w:tcBorders>
              <w:top w:val="nil"/>
              <w:left w:val="nil"/>
              <w:bottom w:val="nil"/>
              <w:right w:val="nil"/>
            </w:tcBorders>
          </w:tcPr>
          <w:p w14:paraId="4038D4A4">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c>
          <w:tcPr>
            <w:tcW w:w="1135" w:type="dxa"/>
            <w:tcBorders>
              <w:top w:val="nil"/>
              <w:left w:val="nil"/>
              <w:bottom w:val="nil"/>
              <w:right w:val="nil"/>
            </w:tcBorders>
          </w:tcPr>
          <w:p w14:paraId="5F426354">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r>
      <w:tr w14:paraId="0EAB53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nil"/>
              <w:left w:val="nil"/>
              <w:bottom w:val="nil"/>
              <w:right w:val="nil"/>
            </w:tcBorders>
          </w:tcPr>
          <w:p w14:paraId="68DAD570">
            <w:pPr>
              <w:widowControl w:val="0"/>
              <w:spacing w:line="240" w:lineRule="auto"/>
              <w:jc w:val="left"/>
              <w:rPr>
                <w:rFonts w:hint="default" w:ascii="Calibri" w:hAnsi="Calibri" w:eastAsia="等线" w:cs="Calibri"/>
                <w:b/>
                <w:sz w:val="21"/>
                <w:szCs w:val="21"/>
              </w:rPr>
            </w:pPr>
            <w:r>
              <w:rPr>
                <w:rFonts w:hint="default" w:ascii="Calibri" w:hAnsi="Calibri" w:eastAsia="等线" w:cs="Calibri"/>
                <w:sz w:val="21"/>
                <w:szCs w:val="21"/>
              </w:rPr>
              <w:t>SO</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2-</w:t>
            </w:r>
          </w:p>
        </w:tc>
        <w:tc>
          <w:tcPr>
            <w:tcW w:w="850" w:type="dxa"/>
            <w:tcBorders>
              <w:top w:val="nil"/>
              <w:left w:val="nil"/>
              <w:bottom w:val="nil"/>
              <w:right w:val="nil"/>
            </w:tcBorders>
          </w:tcPr>
          <w:p w14:paraId="2E3B2492">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0.78</w:t>
            </w:r>
          </w:p>
        </w:tc>
        <w:tc>
          <w:tcPr>
            <w:tcW w:w="992" w:type="dxa"/>
            <w:tcBorders>
              <w:top w:val="nil"/>
              <w:left w:val="nil"/>
              <w:bottom w:val="nil"/>
              <w:right w:val="nil"/>
            </w:tcBorders>
          </w:tcPr>
          <w:p w14:paraId="2DF6CAAF">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0.62</w:t>
            </w:r>
          </w:p>
        </w:tc>
        <w:tc>
          <w:tcPr>
            <w:tcW w:w="993" w:type="dxa"/>
            <w:tcBorders>
              <w:top w:val="nil"/>
              <w:left w:val="nil"/>
              <w:bottom w:val="nil"/>
              <w:right w:val="nil"/>
            </w:tcBorders>
          </w:tcPr>
          <w:p w14:paraId="6FCA66A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0.55</w:t>
            </w:r>
          </w:p>
        </w:tc>
        <w:tc>
          <w:tcPr>
            <w:tcW w:w="1134" w:type="dxa"/>
            <w:tcBorders>
              <w:top w:val="nil"/>
              <w:left w:val="nil"/>
              <w:bottom w:val="nil"/>
              <w:right w:val="nil"/>
            </w:tcBorders>
          </w:tcPr>
          <w:p w14:paraId="42D0EEA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0.84</w:t>
            </w:r>
          </w:p>
        </w:tc>
        <w:tc>
          <w:tcPr>
            <w:tcW w:w="992" w:type="dxa"/>
            <w:tcBorders>
              <w:top w:val="nil"/>
              <w:left w:val="nil"/>
              <w:bottom w:val="nil"/>
              <w:right w:val="nil"/>
            </w:tcBorders>
          </w:tcPr>
          <w:p w14:paraId="646082B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0.55</w:t>
            </w:r>
          </w:p>
        </w:tc>
        <w:tc>
          <w:tcPr>
            <w:tcW w:w="992" w:type="dxa"/>
            <w:tcBorders>
              <w:top w:val="nil"/>
              <w:left w:val="nil"/>
              <w:bottom w:val="nil"/>
              <w:right w:val="nil"/>
            </w:tcBorders>
          </w:tcPr>
          <w:p w14:paraId="65837E9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1.00</w:t>
            </w:r>
          </w:p>
        </w:tc>
        <w:tc>
          <w:tcPr>
            <w:tcW w:w="1135" w:type="dxa"/>
            <w:tcBorders>
              <w:top w:val="nil"/>
              <w:left w:val="nil"/>
              <w:bottom w:val="nil"/>
              <w:right w:val="nil"/>
            </w:tcBorders>
          </w:tcPr>
          <w:p w14:paraId="009C7E71">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w:t>
            </w:r>
          </w:p>
        </w:tc>
      </w:tr>
      <w:tr w14:paraId="362B37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tcBorders>
              <w:top w:val="nil"/>
              <w:left w:val="nil"/>
              <w:bottom w:val="single" w:color="auto" w:sz="4" w:space="0"/>
              <w:right w:val="nil"/>
            </w:tcBorders>
          </w:tcPr>
          <w:p w14:paraId="5DB9988A">
            <w:pPr>
              <w:widowControl w:val="0"/>
              <w:spacing w:line="240" w:lineRule="auto"/>
              <w:jc w:val="left"/>
              <w:rPr>
                <w:rFonts w:hint="default" w:ascii="Calibri" w:hAnsi="Calibri" w:eastAsia="等线" w:cs="Calibri"/>
                <w:b/>
                <w:sz w:val="21"/>
                <w:szCs w:val="21"/>
              </w:rPr>
            </w:pPr>
            <w:r>
              <w:rPr>
                <w:rFonts w:hint="default" w:ascii="Calibri" w:hAnsi="Calibri" w:eastAsia="等线" w:cs="Calibri"/>
                <w:bCs/>
                <w:sz w:val="21"/>
                <w:szCs w:val="21"/>
              </w:rPr>
              <w:t>Soil dust</w:t>
            </w:r>
          </w:p>
        </w:tc>
        <w:tc>
          <w:tcPr>
            <w:tcW w:w="850" w:type="dxa"/>
            <w:tcBorders>
              <w:top w:val="nil"/>
              <w:left w:val="nil"/>
              <w:bottom w:val="single" w:color="auto" w:sz="4" w:space="0"/>
              <w:right w:val="nil"/>
            </w:tcBorders>
          </w:tcPr>
          <w:p w14:paraId="341DC1A9">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0.87</w:t>
            </w:r>
          </w:p>
        </w:tc>
        <w:tc>
          <w:tcPr>
            <w:tcW w:w="992" w:type="dxa"/>
            <w:tcBorders>
              <w:top w:val="nil"/>
              <w:left w:val="nil"/>
              <w:bottom w:val="single" w:color="auto" w:sz="4" w:space="0"/>
              <w:right w:val="nil"/>
            </w:tcBorders>
          </w:tcPr>
          <w:p w14:paraId="749B322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0.75</w:t>
            </w:r>
          </w:p>
        </w:tc>
        <w:tc>
          <w:tcPr>
            <w:tcW w:w="993" w:type="dxa"/>
            <w:tcBorders>
              <w:top w:val="nil"/>
              <w:left w:val="nil"/>
              <w:bottom w:val="single" w:color="auto" w:sz="4" w:space="0"/>
              <w:right w:val="nil"/>
            </w:tcBorders>
          </w:tcPr>
          <w:p w14:paraId="00E0FAFD">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0.79</w:t>
            </w:r>
          </w:p>
        </w:tc>
        <w:tc>
          <w:tcPr>
            <w:tcW w:w="1134" w:type="dxa"/>
            <w:tcBorders>
              <w:top w:val="nil"/>
              <w:left w:val="nil"/>
              <w:bottom w:val="single" w:color="auto" w:sz="4" w:space="0"/>
              <w:right w:val="nil"/>
            </w:tcBorders>
          </w:tcPr>
          <w:p w14:paraId="52095B28">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0.82</w:t>
            </w:r>
          </w:p>
        </w:tc>
        <w:tc>
          <w:tcPr>
            <w:tcW w:w="992" w:type="dxa"/>
            <w:tcBorders>
              <w:top w:val="nil"/>
              <w:left w:val="nil"/>
              <w:bottom w:val="single" w:color="auto" w:sz="4" w:space="0"/>
              <w:right w:val="nil"/>
            </w:tcBorders>
          </w:tcPr>
          <w:p w14:paraId="4BFADD8E">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0.67</w:t>
            </w:r>
          </w:p>
        </w:tc>
        <w:tc>
          <w:tcPr>
            <w:tcW w:w="992" w:type="dxa"/>
            <w:tcBorders>
              <w:top w:val="nil"/>
              <w:left w:val="nil"/>
              <w:bottom w:val="single" w:color="auto" w:sz="4" w:space="0"/>
              <w:right w:val="nil"/>
            </w:tcBorders>
          </w:tcPr>
          <w:p w14:paraId="72127596">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0.77</w:t>
            </w:r>
          </w:p>
        </w:tc>
        <w:tc>
          <w:tcPr>
            <w:tcW w:w="1135" w:type="dxa"/>
            <w:tcBorders>
              <w:top w:val="nil"/>
              <w:left w:val="nil"/>
              <w:bottom w:val="single" w:color="auto" w:sz="4" w:space="0"/>
              <w:right w:val="nil"/>
            </w:tcBorders>
          </w:tcPr>
          <w:p w14:paraId="4935F600">
            <w:pPr>
              <w:widowControl w:val="0"/>
              <w:spacing w:line="240" w:lineRule="auto"/>
              <w:jc w:val="center"/>
              <w:rPr>
                <w:rFonts w:hint="default" w:ascii="Calibri" w:hAnsi="Calibri" w:eastAsia="等线" w:cs="Calibri"/>
                <w:sz w:val="21"/>
                <w:szCs w:val="21"/>
              </w:rPr>
            </w:pPr>
            <w:r>
              <w:rPr>
                <w:rFonts w:hint="default" w:ascii="Calibri" w:hAnsi="Calibri" w:eastAsia="等线" w:cs="Calibri"/>
                <w:sz w:val="21"/>
                <w:szCs w:val="21"/>
              </w:rPr>
              <w:t>1.00</w:t>
            </w:r>
          </w:p>
        </w:tc>
      </w:tr>
    </w:tbl>
    <w:p w14:paraId="32F305D0">
      <w:pPr>
        <w:widowControl w:val="0"/>
        <w:spacing w:line="240" w:lineRule="auto"/>
        <w:rPr>
          <w:rFonts w:hint="default" w:ascii="Calibri" w:hAnsi="Calibri" w:eastAsia="等线" w:cs="Calibri"/>
          <w:sz w:val="21"/>
          <w:szCs w:val="21"/>
        </w:rPr>
      </w:pPr>
      <w:r>
        <w:rPr>
          <w:rFonts w:hint="default" w:ascii="Calibri" w:hAnsi="Calibri" w:eastAsia="等线" w:cs="Calibri"/>
          <w:b/>
          <w:bCs/>
          <w:i/>
          <w:iCs/>
          <w:sz w:val="21"/>
          <w:szCs w:val="21"/>
          <w:lang w:val="en-US" w:eastAsia="zh-CN"/>
        </w:rPr>
        <w:t>Note.</w:t>
      </w:r>
      <w:r>
        <w:rPr>
          <w:rFonts w:hint="default" w:ascii="Calibri" w:hAnsi="Calibri" w:eastAsia="等线" w:cs="Calibri"/>
          <w:sz w:val="21"/>
          <w:szCs w:val="21"/>
        </w:rPr>
        <w:t xml:space="preserve"> PM</w:t>
      </w:r>
      <w:r>
        <w:rPr>
          <w:rFonts w:hint="default" w:ascii="Calibri" w:hAnsi="Calibri" w:eastAsia="等线" w:cs="Calibri"/>
          <w:sz w:val="21"/>
          <w:szCs w:val="21"/>
          <w:vertAlign w:val="subscript"/>
        </w:rPr>
        <w:t>2.5</w:t>
      </w:r>
      <w:r>
        <w:rPr>
          <w:rFonts w:hint="default" w:ascii="Calibri" w:hAnsi="Calibri" w:eastAsia="等线" w:cs="Calibri"/>
          <w:sz w:val="21"/>
          <w:szCs w:val="21"/>
        </w:rPr>
        <w:t>: fine particulate matter with an aerodynamic diameter of 2.5 μm or less; BC: black carbon, OC: organic carbon, NH</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w:t>
      </w:r>
      <w:r>
        <w:rPr>
          <w:rFonts w:hint="default" w:ascii="Calibri" w:hAnsi="Calibri" w:eastAsia="等线" w:cs="Calibri"/>
          <w:sz w:val="21"/>
          <w:szCs w:val="21"/>
        </w:rPr>
        <w:t>: ammonium, NO</w:t>
      </w:r>
      <w:r>
        <w:rPr>
          <w:rFonts w:hint="default" w:ascii="Calibri" w:hAnsi="Calibri" w:eastAsia="等线" w:cs="Calibri"/>
          <w:sz w:val="21"/>
          <w:szCs w:val="21"/>
          <w:vertAlign w:val="subscript"/>
        </w:rPr>
        <w:t>3</w:t>
      </w:r>
      <w:r>
        <w:rPr>
          <w:rFonts w:hint="default" w:ascii="Calibri" w:hAnsi="Calibri" w:eastAsia="等线" w:cs="Calibri"/>
          <w:sz w:val="21"/>
          <w:szCs w:val="21"/>
          <w:vertAlign w:val="superscript"/>
        </w:rPr>
        <w:t>-</w:t>
      </w:r>
      <w:r>
        <w:rPr>
          <w:rFonts w:hint="default" w:ascii="Calibri" w:hAnsi="Calibri" w:eastAsia="等线" w:cs="Calibri"/>
          <w:sz w:val="21"/>
          <w:szCs w:val="21"/>
        </w:rPr>
        <w:t>: nitrate, SO</w:t>
      </w:r>
      <w:r>
        <w:rPr>
          <w:rFonts w:hint="default" w:ascii="Calibri" w:hAnsi="Calibri" w:eastAsia="等线" w:cs="Calibri"/>
          <w:sz w:val="21"/>
          <w:szCs w:val="21"/>
          <w:vertAlign w:val="subscript"/>
        </w:rPr>
        <w:t>4</w:t>
      </w:r>
      <w:r>
        <w:rPr>
          <w:rFonts w:hint="default" w:ascii="Calibri" w:hAnsi="Calibri" w:eastAsia="等线" w:cs="Calibri"/>
          <w:sz w:val="21"/>
          <w:szCs w:val="21"/>
          <w:vertAlign w:val="superscript"/>
        </w:rPr>
        <w:t>2-</w:t>
      </w:r>
      <w:r>
        <w:rPr>
          <w:rFonts w:hint="default" w:ascii="Calibri" w:hAnsi="Calibri" w:eastAsia="等线" w:cs="Calibri"/>
          <w:sz w:val="21"/>
          <w:szCs w:val="21"/>
        </w:rPr>
        <w:t>: sulfate.</w:t>
      </w:r>
    </w:p>
    <w:p w14:paraId="1C3EA42C">
      <w:pPr>
        <w:spacing w:line="240" w:lineRule="auto"/>
        <w:rPr>
          <w:rFonts w:hint="default" w:ascii="Calibri" w:hAnsi="Calibri" w:eastAsia="等线" w:cs="Calibri"/>
          <w:b/>
          <w:sz w:val="21"/>
          <w:szCs w:val="21"/>
        </w:rPr>
      </w:pPr>
    </w:p>
    <w:p w14:paraId="22A0846A">
      <w:pPr>
        <w:widowControl w:val="0"/>
        <w:autoSpaceDE w:val="0"/>
        <w:autoSpaceDN w:val="0"/>
        <w:adjustRightInd w:val="0"/>
        <w:spacing w:line="240" w:lineRule="auto"/>
        <w:jc w:val="left"/>
        <w:rPr>
          <w:rFonts w:hint="default" w:ascii="Calibri" w:hAnsi="Calibri" w:eastAsia="等线" w:cs="Calibri"/>
          <w:b/>
          <w:sz w:val="21"/>
        </w:rPr>
      </w:pPr>
      <w:r>
        <w:rPr>
          <w:rFonts w:hint="default" w:ascii="Calibri" w:hAnsi="Calibri" w:cs="Calibri"/>
          <w:b/>
          <w:bCs/>
          <w:sz w:val="24"/>
          <w:szCs w:val="24"/>
        </w:rPr>
        <w:t>Supplementary</w:t>
      </w:r>
      <w:r>
        <w:rPr>
          <w:rFonts w:hint="default" w:ascii="Calibri" w:hAnsi="Calibri" w:cs="Calibri"/>
          <w:b/>
          <w:bCs/>
          <w:sz w:val="24"/>
          <w:szCs w:val="24"/>
          <w:lang w:val="en-US" w:eastAsia="zh-CN"/>
        </w:rPr>
        <w:t xml:space="preserve"> </w:t>
      </w:r>
      <w:r>
        <w:rPr>
          <w:rFonts w:hint="default" w:ascii="Calibri" w:hAnsi="Calibri" w:eastAsia="等线" w:cs="Calibri"/>
          <w:b/>
          <w:sz w:val="21"/>
        </w:rPr>
        <w:t>Table S</w:t>
      </w:r>
      <w:r>
        <w:rPr>
          <w:rFonts w:hint="default" w:ascii="Calibri" w:hAnsi="Calibri" w:eastAsia="等线" w:cs="Calibri"/>
          <w:b/>
          <w:sz w:val="21"/>
        </w:rPr>
        <w:t>3</w:t>
      </w:r>
      <w:r>
        <w:rPr>
          <w:rFonts w:hint="eastAsia" w:ascii="Calibri" w:hAnsi="Calibri" w:eastAsia="等线" w:cs="Calibri"/>
          <w:b/>
          <w:sz w:val="21"/>
          <w:lang w:val="en-US" w:eastAsia="zh-CN"/>
        </w:rPr>
        <w:t>.</w:t>
      </w:r>
      <w:r>
        <w:rPr>
          <w:rFonts w:hint="default" w:ascii="Calibri" w:hAnsi="Calibri" w:eastAsia="等线" w:cs="Calibri"/>
          <w:b/>
          <w:sz w:val="21"/>
        </w:rPr>
        <w:t xml:space="preserve"> </w:t>
      </w:r>
      <w:r>
        <w:rPr>
          <w:rFonts w:hint="default" w:ascii="Calibri" w:hAnsi="Calibri" w:eastAsia="等线" w:cs="Calibri"/>
          <w:bCs/>
          <w:sz w:val="21"/>
          <w:szCs w:val="21"/>
        </w:rPr>
        <w:t>Association of long-exposure to PM2.5 mass and its constituents with the risk of incident T2DM by overweight status</w:t>
      </w:r>
    </w:p>
    <w:tbl>
      <w:tblPr>
        <w:tblStyle w:val="18"/>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
        <w:gridCol w:w="1355"/>
        <w:gridCol w:w="1444"/>
        <w:gridCol w:w="799"/>
        <w:gridCol w:w="1362"/>
        <w:gridCol w:w="1362"/>
        <w:gridCol w:w="1362"/>
      </w:tblGrid>
      <w:tr w14:paraId="00F758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vMerge w:val="restart"/>
            <w:tcBorders>
              <w:top w:val="single" w:color="auto" w:sz="4" w:space="0"/>
              <w:bottom w:val="single" w:color="auto" w:sz="4" w:space="0"/>
            </w:tcBorders>
            <w:vAlign w:val="center"/>
          </w:tcPr>
          <w:p w14:paraId="03048EEF">
            <w:pPr>
              <w:widowControl w:val="0"/>
              <w:autoSpaceDE w:val="0"/>
              <w:autoSpaceDN w:val="0"/>
              <w:adjustRightInd w:val="0"/>
              <w:spacing w:line="240" w:lineRule="auto"/>
              <w:jc w:val="center"/>
              <w:rPr>
                <w:rFonts w:hint="default" w:ascii="Calibri" w:hAnsi="Calibri" w:eastAsia="等线" w:cs="Calibri"/>
                <w:b/>
                <w:bCs/>
                <w:sz w:val="15"/>
                <w:szCs w:val="15"/>
              </w:rPr>
            </w:pPr>
            <w:r>
              <w:rPr>
                <w:rFonts w:hint="default" w:ascii="Calibri" w:hAnsi="Calibri" w:eastAsia="等线" w:cs="Calibri"/>
                <w:b/>
                <w:bCs/>
                <w:sz w:val="15"/>
                <w:szCs w:val="15"/>
              </w:rPr>
              <w:t>Pollutants</w:t>
            </w:r>
          </w:p>
        </w:tc>
        <w:tc>
          <w:tcPr>
            <w:tcW w:w="1642" w:type="pct"/>
            <w:gridSpan w:val="2"/>
            <w:tcBorders>
              <w:top w:val="single" w:color="auto" w:sz="4" w:space="0"/>
              <w:bottom w:val="single" w:color="auto" w:sz="4" w:space="0"/>
            </w:tcBorders>
          </w:tcPr>
          <w:p w14:paraId="60EC11AE">
            <w:pPr>
              <w:widowControl w:val="0"/>
              <w:autoSpaceDE w:val="0"/>
              <w:autoSpaceDN w:val="0"/>
              <w:adjustRightInd w:val="0"/>
              <w:spacing w:line="240" w:lineRule="auto"/>
              <w:jc w:val="center"/>
              <w:rPr>
                <w:rFonts w:hint="default" w:ascii="Calibri" w:hAnsi="Calibri" w:eastAsia="等线" w:cs="Calibri"/>
                <w:b/>
                <w:bCs/>
                <w:sz w:val="15"/>
                <w:szCs w:val="15"/>
              </w:rPr>
            </w:pPr>
            <w:r>
              <w:rPr>
                <w:rFonts w:hint="default" w:ascii="Calibri" w:hAnsi="Calibri" w:eastAsia="等线" w:cs="Calibri"/>
                <w:b/>
                <w:bCs/>
                <w:sz w:val="15"/>
                <w:szCs w:val="15"/>
              </w:rPr>
              <w:t>Body mass index</w:t>
            </w:r>
          </w:p>
        </w:tc>
        <w:tc>
          <w:tcPr>
            <w:tcW w:w="469" w:type="pct"/>
            <w:vMerge w:val="restart"/>
            <w:tcBorders>
              <w:top w:val="single" w:color="auto" w:sz="4" w:space="0"/>
              <w:bottom w:val="single" w:color="auto" w:sz="4" w:space="0"/>
            </w:tcBorders>
            <w:vAlign w:val="center"/>
          </w:tcPr>
          <w:p w14:paraId="5B6F3C85">
            <w:pPr>
              <w:widowControl w:val="0"/>
              <w:autoSpaceDE w:val="0"/>
              <w:autoSpaceDN w:val="0"/>
              <w:adjustRightInd w:val="0"/>
              <w:spacing w:line="240" w:lineRule="auto"/>
              <w:jc w:val="center"/>
              <w:rPr>
                <w:rFonts w:hint="default" w:ascii="Calibri" w:hAnsi="Calibri" w:eastAsia="等线" w:cs="Calibri"/>
                <w:b/>
                <w:bCs/>
                <w:sz w:val="15"/>
                <w:szCs w:val="15"/>
              </w:rPr>
            </w:pPr>
            <w:r>
              <w:rPr>
                <w:rFonts w:hint="default" w:ascii="Calibri" w:hAnsi="Calibri" w:eastAsia="等线" w:cs="Calibri"/>
                <w:b/>
                <w:bCs/>
                <w:i/>
                <w:iCs/>
                <w:sz w:val="15"/>
                <w:szCs w:val="15"/>
              </w:rPr>
              <w:t>P</w:t>
            </w:r>
            <w:r>
              <w:rPr>
                <w:rFonts w:hint="default" w:ascii="Calibri" w:hAnsi="Calibri" w:eastAsia="等线" w:cs="Calibri"/>
                <w:b/>
                <w:bCs/>
                <w:sz w:val="15"/>
                <w:szCs w:val="15"/>
                <w:vertAlign w:val="subscript"/>
              </w:rPr>
              <w:t>interaction</w:t>
            </w:r>
          </w:p>
        </w:tc>
        <w:tc>
          <w:tcPr>
            <w:tcW w:w="2397" w:type="pct"/>
            <w:gridSpan w:val="3"/>
            <w:tcBorders>
              <w:top w:val="single" w:color="auto" w:sz="4" w:space="0"/>
              <w:bottom w:val="single" w:color="auto" w:sz="4" w:space="0"/>
            </w:tcBorders>
          </w:tcPr>
          <w:p w14:paraId="0738A9B5">
            <w:pPr>
              <w:spacing w:line="240" w:lineRule="auto"/>
              <w:jc w:val="center"/>
              <w:rPr>
                <w:rFonts w:hint="default" w:ascii="Calibri" w:hAnsi="Calibri" w:eastAsia="等线" w:cs="Calibri"/>
                <w:b/>
                <w:bCs/>
                <w:color w:val="000000" w:themeColor="text1"/>
                <w:sz w:val="15"/>
                <w:szCs w:val="15"/>
                <w14:textFill>
                  <w14:solidFill>
                    <w14:schemeClr w14:val="tx1"/>
                  </w14:solidFill>
                </w14:textFill>
              </w:rPr>
            </w:pPr>
            <w:r>
              <w:rPr>
                <w:rFonts w:hint="default" w:ascii="Calibri" w:hAnsi="Calibri" w:eastAsia="等线" w:cs="Calibri"/>
                <w:b/>
                <w:bCs/>
                <w:color w:val="000000" w:themeColor="text1"/>
                <w:sz w:val="15"/>
                <w:szCs w:val="15"/>
                <w14:textFill>
                  <w14:solidFill>
                    <w14:schemeClr w14:val="tx1"/>
                  </w14:solidFill>
                </w14:textFill>
              </w:rPr>
              <w:t>Additive interaction</w:t>
            </w:r>
          </w:p>
        </w:tc>
      </w:tr>
      <w:tr w14:paraId="0A88B5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vMerge w:val="continue"/>
            <w:tcBorders>
              <w:top w:val="single" w:color="auto" w:sz="4" w:space="0"/>
              <w:bottom w:val="single" w:color="auto" w:sz="4" w:space="0"/>
            </w:tcBorders>
          </w:tcPr>
          <w:p w14:paraId="2BFAFF90">
            <w:pPr>
              <w:widowControl w:val="0"/>
              <w:autoSpaceDE w:val="0"/>
              <w:autoSpaceDN w:val="0"/>
              <w:adjustRightInd w:val="0"/>
              <w:spacing w:line="240" w:lineRule="auto"/>
              <w:jc w:val="left"/>
              <w:rPr>
                <w:rFonts w:hint="default" w:ascii="Calibri" w:hAnsi="Calibri" w:eastAsia="等线" w:cs="Calibri"/>
                <w:sz w:val="15"/>
                <w:szCs w:val="15"/>
              </w:rPr>
            </w:pPr>
          </w:p>
        </w:tc>
        <w:tc>
          <w:tcPr>
            <w:tcW w:w="795" w:type="pct"/>
            <w:tcBorders>
              <w:top w:val="single" w:color="auto" w:sz="4" w:space="0"/>
              <w:bottom w:val="single" w:color="auto" w:sz="4" w:space="0"/>
            </w:tcBorders>
          </w:tcPr>
          <w:p w14:paraId="572AFA4C">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Non-overweight</w:t>
            </w:r>
          </w:p>
        </w:tc>
        <w:tc>
          <w:tcPr>
            <w:tcW w:w="847" w:type="pct"/>
            <w:tcBorders>
              <w:top w:val="single" w:color="auto" w:sz="4" w:space="0"/>
              <w:bottom w:val="single" w:color="auto" w:sz="4" w:space="0"/>
            </w:tcBorders>
          </w:tcPr>
          <w:p w14:paraId="26D129CA">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Overweight</w:t>
            </w:r>
          </w:p>
        </w:tc>
        <w:tc>
          <w:tcPr>
            <w:tcW w:w="469" w:type="pct"/>
            <w:vMerge w:val="continue"/>
            <w:tcBorders>
              <w:top w:val="nil"/>
              <w:bottom w:val="single" w:color="auto" w:sz="4" w:space="0"/>
            </w:tcBorders>
          </w:tcPr>
          <w:p w14:paraId="413CE307">
            <w:pPr>
              <w:widowControl w:val="0"/>
              <w:autoSpaceDE w:val="0"/>
              <w:autoSpaceDN w:val="0"/>
              <w:adjustRightInd w:val="0"/>
              <w:spacing w:line="240" w:lineRule="auto"/>
              <w:jc w:val="center"/>
              <w:rPr>
                <w:rFonts w:hint="default" w:ascii="Calibri" w:hAnsi="Calibri" w:eastAsia="等线" w:cs="Calibri"/>
                <w:sz w:val="15"/>
                <w:szCs w:val="15"/>
              </w:rPr>
            </w:pPr>
          </w:p>
        </w:tc>
        <w:tc>
          <w:tcPr>
            <w:tcW w:w="799" w:type="pct"/>
            <w:tcBorders>
              <w:top w:val="nil"/>
              <w:bottom w:val="single" w:color="auto" w:sz="4" w:space="0"/>
            </w:tcBorders>
          </w:tcPr>
          <w:p w14:paraId="57DE69AB">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RERI (95%</w:t>
            </w:r>
            <w:r>
              <w:rPr>
                <w:rFonts w:hint="default" w:ascii="Calibri" w:hAnsi="Calibri" w:eastAsia="等线" w:cs="Calibri"/>
                <w:color w:val="000000" w:themeColor="text1"/>
                <w:sz w:val="15"/>
                <w:szCs w:val="15"/>
                <w:lang w:val="en-US" w:eastAsia="zh-CN"/>
                <w14:textFill>
                  <w14:solidFill>
                    <w14:schemeClr w14:val="tx1"/>
                  </w14:solidFill>
                </w14:textFill>
              </w:rPr>
              <w:t xml:space="preserve"> </w:t>
            </w:r>
            <w:r>
              <w:rPr>
                <w:rFonts w:hint="default" w:ascii="Calibri" w:hAnsi="Calibri" w:eastAsia="等线" w:cs="Calibri"/>
                <w:i/>
                <w:iCs/>
                <w:color w:val="000000" w:themeColor="text1"/>
                <w:sz w:val="15"/>
                <w:szCs w:val="15"/>
                <w14:textFill>
                  <w14:solidFill>
                    <w14:schemeClr w14:val="tx1"/>
                  </w14:solidFill>
                </w14:textFill>
              </w:rPr>
              <w:t>CI</w:t>
            </w:r>
            <w:r>
              <w:rPr>
                <w:rFonts w:hint="default" w:ascii="Calibri" w:hAnsi="Calibri" w:eastAsia="等线" w:cs="Calibri"/>
                <w:color w:val="000000" w:themeColor="text1"/>
                <w:sz w:val="15"/>
                <w:szCs w:val="15"/>
                <w14:textFill>
                  <w14:solidFill>
                    <w14:schemeClr w14:val="tx1"/>
                  </w14:solidFill>
                </w14:textFill>
              </w:rPr>
              <w:t>)</w:t>
            </w:r>
          </w:p>
        </w:tc>
        <w:tc>
          <w:tcPr>
            <w:tcW w:w="799" w:type="pct"/>
            <w:tcBorders>
              <w:bottom w:val="single" w:color="auto" w:sz="4" w:space="0"/>
            </w:tcBorders>
          </w:tcPr>
          <w:p w14:paraId="7CCF509C">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AP</w:t>
            </w:r>
            <w:r>
              <w:rPr>
                <w:rFonts w:hint="default" w:ascii="Calibri" w:hAnsi="Calibri" w:eastAsia="等线" w:cs="Calibri"/>
                <w:color w:val="000000" w:themeColor="text1"/>
                <w:sz w:val="15"/>
                <w:szCs w:val="15"/>
                <w:lang w:val="en-US" w:eastAsia="zh-CN"/>
                <w14:textFill>
                  <w14:solidFill>
                    <w14:schemeClr w14:val="tx1"/>
                  </w14:solidFill>
                </w14:textFill>
              </w:rPr>
              <w:t xml:space="preserve"> </w:t>
            </w:r>
            <w:r>
              <w:rPr>
                <w:rFonts w:hint="default" w:ascii="Calibri" w:hAnsi="Calibri" w:eastAsia="等线" w:cs="Calibri"/>
                <w:color w:val="000000" w:themeColor="text1"/>
                <w:sz w:val="15"/>
                <w:szCs w:val="15"/>
                <w14:textFill>
                  <w14:solidFill>
                    <w14:schemeClr w14:val="tx1"/>
                  </w14:solidFill>
                </w14:textFill>
              </w:rPr>
              <w:t>(95%</w:t>
            </w:r>
            <w:r>
              <w:rPr>
                <w:rFonts w:hint="default" w:ascii="Calibri" w:hAnsi="Calibri" w:eastAsia="等线" w:cs="Calibri"/>
                <w:color w:val="000000" w:themeColor="text1"/>
                <w:sz w:val="15"/>
                <w:szCs w:val="15"/>
                <w:lang w:val="en-US" w:eastAsia="zh-CN"/>
                <w14:textFill>
                  <w14:solidFill>
                    <w14:schemeClr w14:val="tx1"/>
                  </w14:solidFill>
                </w14:textFill>
              </w:rPr>
              <w:t xml:space="preserve"> </w:t>
            </w:r>
            <w:r>
              <w:rPr>
                <w:rFonts w:hint="default" w:ascii="Calibri" w:hAnsi="Calibri" w:eastAsia="等线" w:cs="Calibri"/>
                <w:i/>
                <w:iCs/>
                <w:color w:val="000000" w:themeColor="text1"/>
                <w:sz w:val="15"/>
                <w:szCs w:val="15"/>
                <w14:textFill>
                  <w14:solidFill>
                    <w14:schemeClr w14:val="tx1"/>
                  </w14:solidFill>
                </w14:textFill>
              </w:rPr>
              <w:t>CI</w:t>
            </w:r>
            <w:r>
              <w:rPr>
                <w:rFonts w:hint="default" w:ascii="Calibri" w:hAnsi="Calibri" w:eastAsia="等线" w:cs="Calibri"/>
                <w:color w:val="000000" w:themeColor="text1"/>
                <w:sz w:val="15"/>
                <w:szCs w:val="15"/>
                <w14:textFill>
                  <w14:solidFill>
                    <w14:schemeClr w14:val="tx1"/>
                  </w14:solidFill>
                </w14:textFill>
              </w:rPr>
              <w:t>)</w:t>
            </w:r>
          </w:p>
        </w:tc>
        <w:tc>
          <w:tcPr>
            <w:tcW w:w="799" w:type="pct"/>
            <w:tcBorders>
              <w:bottom w:val="single" w:color="auto" w:sz="4" w:space="0"/>
            </w:tcBorders>
          </w:tcPr>
          <w:p w14:paraId="7A62F29E">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SI</w:t>
            </w:r>
            <w:r>
              <w:rPr>
                <w:rFonts w:hint="default" w:ascii="Calibri" w:hAnsi="Calibri" w:eastAsia="等线" w:cs="Calibri"/>
                <w:color w:val="000000" w:themeColor="text1"/>
                <w:sz w:val="15"/>
                <w:szCs w:val="15"/>
                <w:lang w:val="en-US" w:eastAsia="zh-CN"/>
                <w14:textFill>
                  <w14:solidFill>
                    <w14:schemeClr w14:val="tx1"/>
                  </w14:solidFill>
                </w14:textFill>
              </w:rPr>
              <w:t xml:space="preserve"> </w:t>
            </w:r>
            <w:r>
              <w:rPr>
                <w:rFonts w:hint="default" w:ascii="Calibri" w:hAnsi="Calibri" w:eastAsia="等线" w:cs="Calibri"/>
                <w:color w:val="000000" w:themeColor="text1"/>
                <w:sz w:val="15"/>
                <w:szCs w:val="15"/>
                <w14:textFill>
                  <w14:solidFill>
                    <w14:schemeClr w14:val="tx1"/>
                  </w14:solidFill>
                </w14:textFill>
              </w:rPr>
              <w:t>(95%</w:t>
            </w:r>
            <w:r>
              <w:rPr>
                <w:rFonts w:hint="default" w:ascii="Calibri" w:hAnsi="Calibri" w:eastAsia="等线" w:cs="Calibri"/>
                <w:color w:val="000000" w:themeColor="text1"/>
                <w:sz w:val="15"/>
                <w:szCs w:val="15"/>
                <w:lang w:val="en-US" w:eastAsia="zh-CN"/>
                <w14:textFill>
                  <w14:solidFill>
                    <w14:schemeClr w14:val="tx1"/>
                  </w14:solidFill>
                </w14:textFill>
              </w:rPr>
              <w:t xml:space="preserve"> </w:t>
            </w:r>
            <w:r>
              <w:rPr>
                <w:rFonts w:hint="default" w:ascii="Calibri" w:hAnsi="Calibri" w:eastAsia="等线" w:cs="Calibri"/>
                <w:i/>
                <w:iCs/>
                <w:color w:val="000000" w:themeColor="text1"/>
                <w:sz w:val="15"/>
                <w:szCs w:val="15"/>
                <w14:textFill>
                  <w14:solidFill>
                    <w14:schemeClr w14:val="tx1"/>
                  </w14:solidFill>
                </w14:textFill>
              </w:rPr>
              <w:t>CI</w:t>
            </w:r>
            <w:r>
              <w:rPr>
                <w:rFonts w:hint="default" w:ascii="Calibri" w:hAnsi="Calibri" w:eastAsia="等线" w:cs="Calibri"/>
                <w:color w:val="000000" w:themeColor="text1"/>
                <w:sz w:val="15"/>
                <w:szCs w:val="15"/>
                <w14:textFill>
                  <w14:solidFill>
                    <w14:schemeClr w14:val="tx1"/>
                  </w14:solidFill>
                </w14:textFill>
              </w:rPr>
              <w:t>)</w:t>
            </w:r>
          </w:p>
        </w:tc>
      </w:tr>
      <w:tr w14:paraId="15504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tcBorders>
              <w:top w:val="single" w:color="auto" w:sz="4" w:space="0"/>
            </w:tcBorders>
          </w:tcPr>
          <w:p w14:paraId="39970EE3">
            <w:pPr>
              <w:widowControl w:val="0"/>
              <w:autoSpaceDE w:val="0"/>
              <w:autoSpaceDN w:val="0"/>
              <w:adjustRightInd w:val="0"/>
              <w:spacing w:line="240" w:lineRule="auto"/>
              <w:jc w:val="left"/>
              <w:rPr>
                <w:rFonts w:hint="default" w:ascii="Calibri" w:hAnsi="Calibri" w:eastAsia="等线" w:cs="Calibri"/>
                <w:sz w:val="15"/>
                <w:szCs w:val="15"/>
              </w:rPr>
            </w:pPr>
            <w:r>
              <w:rPr>
                <w:rFonts w:hint="default" w:ascii="Calibri" w:hAnsi="Calibri" w:eastAsia="等线" w:cs="Calibri"/>
                <w:sz w:val="15"/>
                <w:szCs w:val="15"/>
              </w:rPr>
              <w:t>PM</w:t>
            </w:r>
            <w:r>
              <w:rPr>
                <w:rFonts w:hint="default" w:ascii="Calibri" w:hAnsi="Calibri" w:eastAsia="等线" w:cs="Calibri"/>
                <w:sz w:val="15"/>
                <w:szCs w:val="15"/>
                <w:vertAlign w:val="subscript"/>
              </w:rPr>
              <w:t>2.5</w:t>
            </w:r>
          </w:p>
        </w:tc>
        <w:tc>
          <w:tcPr>
            <w:tcW w:w="795" w:type="pct"/>
            <w:tcBorders>
              <w:top w:val="single" w:color="auto" w:sz="4" w:space="0"/>
            </w:tcBorders>
          </w:tcPr>
          <w:p w14:paraId="7322FFC4">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1.36 (1.19, 1.57)</w:t>
            </w:r>
          </w:p>
        </w:tc>
        <w:tc>
          <w:tcPr>
            <w:tcW w:w="847" w:type="pct"/>
            <w:tcBorders>
              <w:top w:val="single" w:color="auto" w:sz="4" w:space="0"/>
            </w:tcBorders>
          </w:tcPr>
          <w:p w14:paraId="20BAF239">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1.15 (0.98, 1.36)</w:t>
            </w:r>
          </w:p>
        </w:tc>
        <w:tc>
          <w:tcPr>
            <w:tcW w:w="469" w:type="pct"/>
            <w:tcBorders>
              <w:top w:val="single" w:color="auto" w:sz="4" w:space="0"/>
            </w:tcBorders>
          </w:tcPr>
          <w:p w14:paraId="3EEB3D76">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0.060</w:t>
            </w:r>
          </w:p>
        </w:tc>
        <w:tc>
          <w:tcPr>
            <w:tcW w:w="799" w:type="pct"/>
            <w:tcBorders>
              <w:top w:val="single" w:color="auto" w:sz="4" w:space="0"/>
            </w:tcBorders>
          </w:tcPr>
          <w:p w14:paraId="61A1C004">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0.21 (-1.43, 1.88)</w:t>
            </w:r>
          </w:p>
        </w:tc>
        <w:tc>
          <w:tcPr>
            <w:tcW w:w="799" w:type="pct"/>
            <w:tcBorders>
              <w:top w:val="single" w:color="auto" w:sz="4" w:space="0"/>
            </w:tcBorders>
          </w:tcPr>
          <w:p w14:paraId="19F11955">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0.06 (-0.06, 0.21)</w:t>
            </w:r>
          </w:p>
        </w:tc>
        <w:tc>
          <w:tcPr>
            <w:tcW w:w="799" w:type="pct"/>
            <w:tcBorders>
              <w:top w:val="single" w:color="auto" w:sz="4" w:space="0"/>
            </w:tcBorders>
          </w:tcPr>
          <w:p w14:paraId="1B3F838A">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1.08 (0.97, 1.21)</w:t>
            </w:r>
          </w:p>
        </w:tc>
      </w:tr>
      <w:tr w14:paraId="76C974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tcPr>
          <w:p w14:paraId="438FB61B">
            <w:pPr>
              <w:widowControl w:val="0"/>
              <w:autoSpaceDE w:val="0"/>
              <w:autoSpaceDN w:val="0"/>
              <w:adjustRightInd w:val="0"/>
              <w:spacing w:line="240" w:lineRule="auto"/>
              <w:jc w:val="left"/>
              <w:rPr>
                <w:rFonts w:hint="default" w:ascii="Calibri" w:hAnsi="Calibri" w:eastAsia="等线" w:cs="Calibri"/>
                <w:sz w:val="15"/>
                <w:szCs w:val="15"/>
              </w:rPr>
            </w:pPr>
            <w:r>
              <w:rPr>
                <w:rFonts w:hint="default" w:ascii="Calibri" w:hAnsi="Calibri" w:eastAsia="等线" w:cs="Calibri"/>
                <w:sz w:val="15"/>
                <w:szCs w:val="15"/>
              </w:rPr>
              <w:t>BC</w:t>
            </w:r>
          </w:p>
        </w:tc>
        <w:tc>
          <w:tcPr>
            <w:tcW w:w="795" w:type="pct"/>
          </w:tcPr>
          <w:p w14:paraId="7B49F2DC">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1.40 (1.21, 1.61)</w:t>
            </w:r>
          </w:p>
        </w:tc>
        <w:tc>
          <w:tcPr>
            <w:tcW w:w="847" w:type="pct"/>
          </w:tcPr>
          <w:p w14:paraId="5EF6E5F2">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1.18 (1.00, 1.40)</w:t>
            </w:r>
          </w:p>
        </w:tc>
        <w:tc>
          <w:tcPr>
            <w:tcW w:w="469" w:type="pct"/>
          </w:tcPr>
          <w:p w14:paraId="40E050DA">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0.021</w:t>
            </w:r>
          </w:p>
        </w:tc>
        <w:tc>
          <w:tcPr>
            <w:tcW w:w="799" w:type="pct"/>
          </w:tcPr>
          <w:p w14:paraId="788A9029">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0.26 (-1.23, 1.87)</w:t>
            </w:r>
          </w:p>
        </w:tc>
        <w:tc>
          <w:tcPr>
            <w:tcW w:w="799" w:type="pct"/>
          </w:tcPr>
          <w:p w14:paraId="4099D022">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0.06 (-0.04, 0.19)</w:t>
            </w:r>
          </w:p>
        </w:tc>
        <w:tc>
          <w:tcPr>
            <w:tcW w:w="799" w:type="pct"/>
          </w:tcPr>
          <w:p w14:paraId="73500709">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1.09 (0.98, 1.22)</w:t>
            </w:r>
          </w:p>
        </w:tc>
      </w:tr>
      <w:tr w14:paraId="36D860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tcPr>
          <w:p w14:paraId="29815320">
            <w:pPr>
              <w:widowControl w:val="0"/>
              <w:autoSpaceDE w:val="0"/>
              <w:autoSpaceDN w:val="0"/>
              <w:adjustRightInd w:val="0"/>
              <w:spacing w:line="240" w:lineRule="auto"/>
              <w:jc w:val="left"/>
              <w:rPr>
                <w:rFonts w:hint="default" w:ascii="Calibri" w:hAnsi="Calibri" w:eastAsia="等线" w:cs="Calibri"/>
                <w:sz w:val="15"/>
                <w:szCs w:val="15"/>
              </w:rPr>
            </w:pPr>
            <w:r>
              <w:rPr>
                <w:rFonts w:hint="default" w:ascii="Calibri" w:hAnsi="Calibri" w:eastAsia="等线" w:cs="Calibri"/>
                <w:sz w:val="15"/>
                <w:szCs w:val="15"/>
              </w:rPr>
              <w:t>OC</w:t>
            </w:r>
          </w:p>
        </w:tc>
        <w:tc>
          <w:tcPr>
            <w:tcW w:w="795" w:type="pct"/>
          </w:tcPr>
          <w:p w14:paraId="615EAF8A">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1.24 (1.09, 1.42)</w:t>
            </w:r>
          </w:p>
        </w:tc>
        <w:tc>
          <w:tcPr>
            <w:tcW w:w="847" w:type="pct"/>
          </w:tcPr>
          <w:p w14:paraId="088134D3">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1.08 (0.92, 1.26)</w:t>
            </w:r>
          </w:p>
        </w:tc>
        <w:tc>
          <w:tcPr>
            <w:tcW w:w="469" w:type="pct"/>
          </w:tcPr>
          <w:p w14:paraId="5FD44783">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0.039</w:t>
            </w:r>
          </w:p>
        </w:tc>
        <w:tc>
          <w:tcPr>
            <w:tcW w:w="799" w:type="pct"/>
          </w:tcPr>
          <w:p w14:paraId="6DC843A7">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0.03 (-1.55, 1.3)</w:t>
            </w:r>
          </w:p>
        </w:tc>
        <w:tc>
          <w:tcPr>
            <w:tcW w:w="799" w:type="pct"/>
          </w:tcPr>
          <w:p w14:paraId="1221403E">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0.01 (-0.09, 0.17)</w:t>
            </w:r>
          </w:p>
        </w:tc>
        <w:tc>
          <w:tcPr>
            <w:tcW w:w="799" w:type="pct"/>
          </w:tcPr>
          <w:p w14:paraId="669D5DF2">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1.01 (0.90, 1.13)</w:t>
            </w:r>
          </w:p>
        </w:tc>
      </w:tr>
      <w:tr w14:paraId="6D3C2B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tcPr>
          <w:p w14:paraId="25F7C15D">
            <w:pPr>
              <w:widowControl w:val="0"/>
              <w:autoSpaceDE w:val="0"/>
              <w:autoSpaceDN w:val="0"/>
              <w:adjustRightInd w:val="0"/>
              <w:spacing w:line="240" w:lineRule="auto"/>
              <w:jc w:val="left"/>
              <w:rPr>
                <w:rFonts w:hint="default" w:ascii="Calibri" w:hAnsi="Calibri" w:eastAsia="等线" w:cs="Calibri"/>
                <w:sz w:val="15"/>
                <w:szCs w:val="15"/>
              </w:rPr>
            </w:pPr>
            <w:r>
              <w:rPr>
                <w:rFonts w:hint="default" w:ascii="Calibri" w:hAnsi="Calibri" w:eastAsia="等线" w:cs="Calibri"/>
                <w:sz w:val="15"/>
                <w:szCs w:val="15"/>
              </w:rPr>
              <w:t>NH</w:t>
            </w:r>
            <w:r>
              <w:rPr>
                <w:rFonts w:hint="default" w:ascii="Calibri" w:hAnsi="Calibri" w:eastAsia="等线" w:cs="Calibri"/>
                <w:sz w:val="15"/>
                <w:szCs w:val="15"/>
                <w:vertAlign w:val="subscript"/>
              </w:rPr>
              <w:t>4</w:t>
            </w:r>
            <w:r>
              <w:rPr>
                <w:rFonts w:hint="default" w:ascii="Calibri" w:hAnsi="Calibri" w:eastAsia="等线" w:cs="Calibri"/>
                <w:sz w:val="15"/>
                <w:szCs w:val="15"/>
                <w:vertAlign w:val="superscript"/>
              </w:rPr>
              <w:t>+</w:t>
            </w:r>
          </w:p>
        </w:tc>
        <w:tc>
          <w:tcPr>
            <w:tcW w:w="795" w:type="pct"/>
          </w:tcPr>
          <w:p w14:paraId="2CC1D41E">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1.26 (1.14, 1.39)</w:t>
            </w:r>
          </w:p>
        </w:tc>
        <w:tc>
          <w:tcPr>
            <w:tcW w:w="847" w:type="pct"/>
          </w:tcPr>
          <w:p w14:paraId="22F359BE">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1.12 (0.99, 1.26)</w:t>
            </w:r>
          </w:p>
        </w:tc>
        <w:tc>
          <w:tcPr>
            <w:tcW w:w="469" w:type="pct"/>
          </w:tcPr>
          <w:p w14:paraId="6CC69581">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0.088</w:t>
            </w:r>
          </w:p>
        </w:tc>
        <w:tc>
          <w:tcPr>
            <w:tcW w:w="799" w:type="pct"/>
          </w:tcPr>
          <w:p w14:paraId="19625AA5">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0.16 (-1.72, 2.09)</w:t>
            </w:r>
          </w:p>
        </w:tc>
        <w:tc>
          <w:tcPr>
            <w:tcW w:w="799" w:type="pct"/>
          </w:tcPr>
          <w:p w14:paraId="3FD6E3A0">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0.05 (-0.10, 0.23)</w:t>
            </w:r>
          </w:p>
        </w:tc>
        <w:tc>
          <w:tcPr>
            <w:tcW w:w="799" w:type="pct"/>
          </w:tcPr>
          <w:p w14:paraId="6C3DC0FA">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1.07 (0.98, 1.17)</w:t>
            </w:r>
          </w:p>
        </w:tc>
      </w:tr>
      <w:tr w14:paraId="3D9EA2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tcPr>
          <w:p w14:paraId="3854491C">
            <w:pPr>
              <w:widowControl w:val="0"/>
              <w:autoSpaceDE w:val="0"/>
              <w:autoSpaceDN w:val="0"/>
              <w:adjustRightInd w:val="0"/>
              <w:spacing w:line="240" w:lineRule="auto"/>
              <w:jc w:val="left"/>
              <w:rPr>
                <w:rFonts w:hint="default" w:ascii="Calibri" w:hAnsi="Calibri" w:eastAsia="等线" w:cs="Calibri"/>
                <w:sz w:val="15"/>
                <w:szCs w:val="15"/>
              </w:rPr>
            </w:pPr>
            <w:r>
              <w:rPr>
                <w:rFonts w:hint="default" w:ascii="Calibri" w:hAnsi="Calibri" w:eastAsia="等线" w:cs="Calibri"/>
                <w:sz w:val="15"/>
                <w:szCs w:val="15"/>
              </w:rPr>
              <w:t>NO</w:t>
            </w:r>
            <w:r>
              <w:rPr>
                <w:rFonts w:hint="default" w:ascii="Calibri" w:hAnsi="Calibri" w:eastAsia="等线" w:cs="Calibri"/>
                <w:sz w:val="15"/>
                <w:szCs w:val="15"/>
                <w:vertAlign w:val="subscript"/>
              </w:rPr>
              <w:t>3</w:t>
            </w:r>
            <w:r>
              <w:rPr>
                <w:rFonts w:hint="default" w:ascii="Calibri" w:hAnsi="Calibri" w:eastAsia="等线" w:cs="Calibri"/>
                <w:sz w:val="15"/>
                <w:szCs w:val="15"/>
                <w:vertAlign w:val="superscript"/>
              </w:rPr>
              <w:t>-</w:t>
            </w:r>
          </w:p>
        </w:tc>
        <w:tc>
          <w:tcPr>
            <w:tcW w:w="795" w:type="pct"/>
          </w:tcPr>
          <w:p w14:paraId="1485919D">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1.29 (1.13, 1.47)</w:t>
            </w:r>
          </w:p>
        </w:tc>
        <w:tc>
          <w:tcPr>
            <w:tcW w:w="847" w:type="pct"/>
          </w:tcPr>
          <w:p w14:paraId="632FF0BA">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1.12 (0.96, 1.32)</w:t>
            </w:r>
          </w:p>
        </w:tc>
        <w:tc>
          <w:tcPr>
            <w:tcW w:w="469" w:type="pct"/>
          </w:tcPr>
          <w:p w14:paraId="4132EE5B">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0.018</w:t>
            </w:r>
          </w:p>
        </w:tc>
        <w:tc>
          <w:tcPr>
            <w:tcW w:w="799" w:type="pct"/>
          </w:tcPr>
          <w:p w14:paraId="59EEEA48">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0.10 (-1.20, 1.24)</w:t>
            </w:r>
          </w:p>
        </w:tc>
        <w:tc>
          <w:tcPr>
            <w:tcW w:w="799" w:type="pct"/>
          </w:tcPr>
          <w:p w14:paraId="13250108">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0.03 (-0.06, 0.15)</w:t>
            </w:r>
          </w:p>
        </w:tc>
        <w:tc>
          <w:tcPr>
            <w:tcW w:w="799" w:type="pct"/>
          </w:tcPr>
          <w:p w14:paraId="4A04387C">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1.04 (0.93, 1.16)</w:t>
            </w:r>
          </w:p>
        </w:tc>
      </w:tr>
      <w:tr w14:paraId="087466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tcPr>
          <w:p w14:paraId="09BD800A">
            <w:pPr>
              <w:widowControl w:val="0"/>
              <w:autoSpaceDE w:val="0"/>
              <w:autoSpaceDN w:val="0"/>
              <w:adjustRightInd w:val="0"/>
              <w:spacing w:line="240" w:lineRule="auto"/>
              <w:jc w:val="left"/>
              <w:rPr>
                <w:rFonts w:hint="default" w:ascii="Calibri" w:hAnsi="Calibri" w:eastAsia="等线" w:cs="Calibri"/>
                <w:sz w:val="15"/>
                <w:szCs w:val="15"/>
              </w:rPr>
            </w:pPr>
            <w:r>
              <w:rPr>
                <w:rFonts w:hint="default" w:ascii="Calibri" w:hAnsi="Calibri" w:eastAsia="等线" w:cs="Calibri"/>
                <w:sz w:val="15"/>
                <w:szCs w:val="15"/>
              </w:rPr>
              <w:t>SO</w:t>
            </w:r>
            <w:r>
              <w:rPr>
                <w:rFonts w:hint="default" w:ascii="Calibri" w:hAnsi="Calibri" w:eastAsia="等线" w:cs="Calibri"/>
                <w:sz w:val="15"/>
                <w:szCs w:val="15"/>
                <w:vertAlign w:val="subscript"/>
              </w:rPr>
              <w:t>4</w:t>
            </w:r>
            <w:r>
              <w:rPr>
                <w:rFonts w:hint="default" w:ascii="Calibri" w:hAnsi="Calibri" w:eastAsia="等线" w:cs="Calibri"/>
                <w:sz w:val="15"/>
                <w:szCs w:val="15"/>
                <w:vertAlign w:val="superscript"/>
              </w:rPr>
              <w:t>2-</w:t>
            </w:r>
          </w:p>
        </w:tc>
        <w:tc>
          <w:tcPr>
            <w:tcW w:w="795" w:type="pct"/>
          </w:tcPr>
          <w:p w14:paraId="45E5A2C6">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1.32 (1.18, 1.49)</w:t>
            </w:r>
          </w:p>
        </w:tc>
        <w:tc>
          <w:tcPr>
            <w:tcW w:w="847" w:type="pct"/>
          </w:tcPr>
          <w:p w14:paraId="15A2670A">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1.15 (1.01, 1.32)</w:t>
            </w:r>
          </w:p>
        </w:tc>
        <w:tc>
          <w:tcPr>
            <w:tcW w:w="469" w:type="pct"/>
          </w:tcPr>
          <w:p w14:paraId="1257ADB2">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0.621</w:t>
            </w:r>
          </w:p>
        </w:tc>
        <w:tc>
          <w:tcPr>
            <w:tcW w:w="799" w:type="pct"/>
          </w:tcPr>
          <w:p w14:paraId="48AF4EF2">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0.16 (-0.58, 0.99)</w:t>
            </w:r>
          </w:p>
        </w:tc>
        <w:tc>
          <w:tcPr>
            <w:tcW w:w="799" w:type="pct"/>
          </w:tcPr>
          <w:p w14:paraId="1A69DD81">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0.07 (-0.07, 0.24)</w:t>
            </w:r>
          </w:p>
        </w:tc>
        <w:tc>
          <w:tcPr>
            <w:tcW w:w="799" w:type="pct"/>
          </w:tcPr>
          <w:p w14:paraId="2402D3B7">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1.14 (1.02, 1.28)</w:t>
            </w:r>
          </w:p>
        </w:tc>
      </w:tr>
      <w:tr w14:paraId="0F0FD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 w:type="pct"/>
          </w:tcPr>
          <w:p w14:paraId="747E5C52">
            <w:pPr>
              <w:widowControl w:val="0"/>
              <w:autoSpaceDE w:val="0"/>
              <w:autoSpaceDN w:val="0"/>
              <w:adjustRightInd w:val="0"/>
              <w:spacing w:line="240" w:lineRule="auto"/>
              <w:jc w:val="left"/>
              <w:rPr>
                <w:rFonts w:hint="default" w:ascii="Calibri" w:hAnsi="Calibri" w:eastAsia="等线" w:cs="Calibri"/>
                <w:sz w:val="15"/>
                <w:szCs w:val="15"/>
              </w:rPr>
            </w:pPr>
            <w:r>
              <w:rPr>
                <w:rFonts w:hint="default" w:ascii="Calibri" w:hAnsi="Calibri" w:eastAsia="等线" w:cs="Calibri"/>
                <w:sz w:val="15"/>
                <w:szCs w:val="15"/>
              </w:rPr>
              <w:t>Soil dust</w:t>
            </w:r>
          </w:p>
        </w:tc>
        <w:tc>
          <w:tcPr>
            <w:tcW w:w="795" w:type="pct"/>
          </w:tcPr>
          <w:p w14:paraId="2EA8A44F">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1.21 (1.03, 1.42)</w:t>
            </w:r>
          </w:p>
        </w:tc>
        <w:tc>
          <w:tcPr>
            <w:tcW w:w="847" w:type="pct"/>
          </w:tcPr>
          <w:p w14:paraId="16B4418B">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1.05 (0.87, 1.26)</w:t>
            </w:r>
          </w:p>
        </w:tc>
        <w:tc>
          <w:tcPr>
            <w:tcW w:w="469" w:type="pct"/>
          </w:tcPr>
          <w:p w14:paraId="1C4338FB">
            <w:pPr>
              <w:widowControl w:val="0"/>
              <w:autoSpaceDE w:val="0"/>
              <w:autoSpaceDN w:val="0"/>
              <w:adjustRightInd w:val="0"/>
              <w:spacing w:line="240" w:lineRule="auto"/>
              <w:jc w:val="center"/>
              <w:rPr>
                <w:rFonts w:hint="default" w:ascii="Calibri" w:hAnsi="Calibri" w:eastAsia="等线" w:cs="Calibri"/>
                <w:sz w:val="15"/>
                <w:szCs w:val="15"/>
              </w:rPr>
            </w:pPr>
            <w:r>
              <w:rPr>
                <w:rFonts w:hint="default" w:ascii="Calibri" w:hAnsi="Calibri" w:eastAsia="等线" w:cs="Calibri"/>
                <w:sz w:val="15"/>
                <w:szCs w:val="15"/>
              </w:rPr>
              <w:t>0.395</w:t>
            </w:r>
          </w:p>
        </w:tc>
        <w:tc>
          <w:tcPr>
            <w:tcW w:w="799" w:type="pct"/>
          </w:tcPr>
          <w:p w14:paraId="59EDB399">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0.02 (-0.35, 0.19)</w:t>
            </w:r>
          </w:p>
        </w:tc>
        <w:tc>
          <w:tcPr>
            <w:tcW w:w="799" w:type="pct"/>
          </w:tcPr>
          <w:p w14:paraId="0386F67E">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0.01 (-0.08, 0.12)</w:t>
            </w:r>
          </w:p>
        </w:tc>
        <w:tc>
          <w:tcPr>
            <w:tcW w:w="799" w:type="pct"/>
          </w:tcPr>
          <w:p w14:paraId="385A3FC9">
            <w:pPr>
              <w:widowControl w:val="0"/>
              <w:autoSpaceDE w:val="0"/>
              <w:autoSpaceDN w:val="0"/>
              <w:adjustRightInd w:val="0"/>
              <w:spacing w:line="240" w:lineRule="auto"/>
              <w:jc w:val="center"/>
              <w:rPr>
                <w:rFonts w:hint="default" w:ascii="Calibri" w:hAnsi="Calibri" w:eastAsia="等线" w:cs="Calibri"/>
                <w:color w:val="000000" w:themeColor="text1"/>
                <w:sz w:val="15"/>
                <w:szCs w:val="15"/>
                <w14:textFill>
                  <w14:solidFill>
                    <w14:schemeClr w14:val="tx1"/>
                  </w14:solidFill>
                </w14:textFill>
              </w:rPr>
            </w:pPr>
            <w:r>
              <w:rPr>
                <w:rFonts w:hint="default" w:ascii="Calibri" w:hAnsi="Calibri" w:eastAsia="等线" w:cs="Calibri"/>
                <w:color w:val="000000" w:themeColor="text1"/>
                <w:sz w:val="15"/>
                <w:szCs w:val="15"/>
                <w14:textFill>
                  <w14:solidFill>
                    <w14:schemeClr w14:val="tx1"/>
                  </w14:solidFill>
                </w14:textFill>
              </w:rPr>
              <w:t>1.02 (0.84, 1.23)</w:t>
            </w:r>
          </w:p>
        </w:tc>
      </w:tr>
    </w:tbl>
    <w:p w14:paraId="14664C82">
      <w:pPr>
        <w:widowControl w:val="0"/>
        <w:autoSpaceDE w:val="0"/>
        <w:autoSpaceDN w:val="0"/>
        <w:adjustRightInd w:val="0"/>
        <w:spacing w:line="240" w:lineRule="auto"/>
        <w:jc w:val="both"/>
        <w:rPr>
          <w:rFonts w:hint="default" w:ascii="Calibri" w:hAnsi="Calibri" w:eastAsia="ArialMT" w:cs="Calibri"/>
          <w:kern w:val="0"/>
          <w:sz w:val="21"/>
          <w:szCs w:val="21"/>
        </w:rPr>
      </w:pPr>
      <w:r>
        <w:rPr>
          <w:rFonts w:hint="default" w:ascii="Calibri" w:hAnsi="Calibri" w:eastAsia="ArialMT" w:cs="Calibri"/>
          <w:b/>
          <w:bCs/>
          <w:i/>
          <w:iCs/>
          <w:kern w:val="0"/>
          <w:sz w:val="21"/>
          <w:szCs w:val="21"/>
        </w:rPr>
        <w:t>Note</w:t>
      </w:r>
      <w:r>
        <w:rPr>
          <w:rFonts w:hint="default" w:ascii="Calibri" w:hAnsi="Calibri" w:eastAsia="ArialMT" w:cs="Calibri"/>
          <w:b/>
          <w:bCs/>
          <w:i/>
          <w:iCs/>
          <w:kern w:val="0"/>
          <w:sz w:val="21"/>
          <w:szCs w:val="21"/>
          <w:lang w:val="en-US" w:eastAsia="zh-CN"/>
        </w:rPr>
        <w:t>.</w:t>
      </w:r>
      <w:r>
        <w:rPr>
          <w:rFonts w:hint="default" w:ascii="Calibri" w:hAnsi="Calibri" w:eastAsia="ArialMT" w:cs="Calibri"/>
          <w:b/>
          <w:bCs/>
          <w:i/>
          <w:iCs/>
          <w:kern w:val="0"/>
          <w:sz w:val="21"/>
          <w:szCs w:val="21"/>
        </w:rPr>
        <w:t xml:space="preserve"> </w:t>
      </w:r>
      <w:r>
        <w:rPr>
          <w:rFonts w:hint="default" w:ascii="Calibri" w:hAnsi="Calibri" w:eastAsia="ArialMT" w:cs="Calibri"/>
          <w:kern w:val="0"/>
          <w:sz w:val="21"/>
          <w:szCs w:val="21"/>
        </w:rPr>
        <w:t xml:space="preserve">Multivariate Cox proportional hazard regression adjusting covariates including age, sex, education level, occupation, household income, smoking status, alcohol drinking, regular physical activity, tea drinking, diet, family history of T2DM, history of chronic disease, with stratified by baseline year; </w:t>
      </w:r>
      <w:r>
        <w:rPr>
          <w:rFonts w:hint="default" w:ascii="Calibri" w:hAnsi="Calibri" w:eastAsia="ArialMT" w:cs="Calibri"/>
          <w:kern w:val="0"/>
          <w:sz w:val="21"/>
          <w:szCs w:val="21"/>
          <w:vertAlign w:val="superscript"/>
        </w:rPr>
        <w:t>a</w:t>
      </w:r>
      <w:r>
        <w:rPr>
          <w:rFonts w:hint="default" w:ascii="Calibri" w:hAnsi="Calibri" w:eastAsia="ArialMT" w:cs="Calibri"/>
          <w:kern w:val="0"/>
          <w:sz w:val="21"/>
          <w:szCs w:val="21"/>
        </w:rPr>
        <w:t xml:space="preserve"> per 10 μg/m</w:t>
      </w:r>
      <w:r>
        <w:rPr>
          <w:rFonts w:hint="default" w:ascii="Calibri" w:hAnsi="Calibri" w:eastAsia="ArialMT" w:cs="Calibri"/>
          <w:kern w:val="0"/>
          <w:sz w:val="21"/>
          <w:szCs w:val="21"/>
          <w:vertAlign w:val="superscript"/>
        </w:rPr>
        <w:t>3</w:t>
      </w:r>
      <w:r>
        <w:rPr>
          <w:rFonts w:hint="default" w:ascii="Calibri" w:hAnsi="Calibri" w:eastAsia="ArialMT" w:cs="Calibri"/>
          <w:kern w:val="0"/>
          <w:sz w:val="21"/>
          <w:szCs w:val="21"/>
        </w:rPr>
        <w:t xml:space="preserve"> increase; </w:t>
      </w:r>
      <w:r>
        <w:rPr>
          <w:rFonts w:hint="default" w:ascii="Calibri" w:hAnsi="Calibri" w:eastAsia="ArialMT" w:cs="Calibri"/>
          <w:kern w:val="0"/>
          <w:sz w:val="21"/>
          <w:szCs w:val="21"/>
          <w:vertAlign w:val="superscript"/>
        </w:rPr>
        <w:t>b</w:t>
      </w:r>
      <w:r>
        <w:rPr>
          <w:rFonts w:hint="default" w:ascii="Calibri" w:hAnsi="Calibri" w:eastAsia="ArialMT" w:cs="Calibri"/>
          <w:kern w:val="0"/>
          <w:sz w:val="21"/>
          <w:szCs w:val="21"/>
        </w:rPr>
        <w:t xml:space="preserve"> per IQR increase</w:t>
      </w:r>
      <w:r>
        <w:rPr>
          <w:rFonts w:hint="eastAsia" w:ascii="Calibri" w:hAnsi="Calibri" w:eastAsia="ArialMT" w:cs="Calibri"/>
          <w:kern w:val="0"/>
          <w:sz w:val="21"/>
          <w:szCs w:val="21"/>
          <w:lang w:val="en-US" w:eastAsia="zh-CN"/>
        </w:rPr>
        <w:t xml:space="preserve">. </w:t>
      </w:r>
      <w:r>
        <w:rPr>
          <w:rFonts w:hint="default" w:ascii="Calibri" w:hAnsi="Calibri" w:eastAsia="ArialMT" w:cs="Calibri"/>
          <w:kern w:val="0"/>
          <w:sz w:val="21"/>
          <w:szCs w:val="21"/>
        </w:rPr>
        <w:t>RERI, relative excess risk due to interaction; 95%</w:t>
      </w:r>
      <w:r>
        <w:rPr>
          <w:rFonts w:hint="default" w:ascii="Calibri" w:hAnsi="Calibri" w:eastAsia="ArialMT" w:cs="Calibri"/>
          <w:kern w:val="0"/>
          <w:sz w:val="21"/>
          <w:szCs w:val="21"/>
          <w:lang w:val="en-US" w:eastAsia="zh-CN"/>
        </w:rPr>
        <w:t xml:space="preserve"> </w:t>
      </w:r>
      <w:r>
        <w:rPr>
          <w:rFonts w:hint="default" w:ascii="Calibri" w:hAnsi="Calibri" w:eastAsia="ArialMT" w:cs="Calibri"/>
          <w:i/>
          <w:iCs/>
          <w:kern w:val="0"/>
          <w:sz w:val="21"/>
          <w:szCs w:val="21"/>
        </w:rPr>
        <w:t>CI</w:t>
      </w:r>
      <w:r>
        <w:rPr>
          <w:rFonts w:hint="default" w:ascii="Calibri" w:hAnsi="Calibri" w:eastAsia="ArialMT" w:cs="Calibri"/>
          <w:kern w:val="0"/>
          <w:sz w:val="21"/>
          <w:szCs w:val="21"/>
        </w:rPr>
        <w:t>, 95% confidence interval; IQR, interquartile range; BC, black carbon; OC, organic carbon; NH</w:t>
      </w:r>
      <w:r>
        <w:rPr>
          <w:rFonts w:hint="default" w:ascii="Calibri" w:hAnsi="Calibri" w:eastAsia="ArialMT" w:cs="Calibri"/>
          <w:kern w:val="0"/>
          <w:sz w:val="21"/>
          <w:szCs w:val="21"/>
          <w:vertAlign w:val="subscript"/>
        </w:rPr>
        <w:t>4</w:t>
      </w:r>
      <w:r>
        <w:rPr>
          <w:rFonts w:hint="default" w:ascii="Calibri" w:hAnsi="Calibri" w:eastAsia="ArialMT" w:cs="Calibri"/>
          <w:kern w:val="0"/>
          <w:sz w:val="21"/>
          <w:szCs w:val="21"/>
          <w:vertAlign w:val="superscript"/>
        </w:rPr>
        <w:t>+</w:t>
      </w:r>
      <w:r>
        <w:rPr>
          <w:rFonts w:hint="default" w:ascii="Calibri" w:hAnsi="Calibri" w:eastAsia="ArialMT" w:cs="Calibri"/>
          <w:kern w:val="0"/>
          <w:sz w:val="21"/>
          <w:szCs w:val="21"/>
        </w:rPr>
        <w:t>, ammonium; NO</w:t>
      </w:r>
      <w:r>
        <w:rPr>
          <w:rFonts w:hint="default" w:ascii="Calibri" w:hAnsi="Calibri" w:eastAsia="ArialMT" w:cs="Calibri"/>
          <w:kern w:val="0"/>
          <w:sz w:val="21"/>
          <w:szCs w:val="21"/>
          <w:vertAlign w:val="subscript"/>
        </w:rPr>
        <w:t>3</w:t>
      </w:r>
      <w:r>
        <w:rPr>
          <w:rFonts w:hint="default" w:ascii="Calibri" w:hAnsi="Calibri" w:eastAsia="ArialMT" w:cs="Calibri"/>
          <w:kern w:val="0"/>
          <w:sz w:val="21"/>
          <w:szCs w:val="21"/>
          <w:vertAlign w:val="superscript"/>
        </w:rPr>
        <w:t>-</w:t>
      </w:r>
      <w:r>
        <w:rPr>
          <w:rFonts w:hint="default" w:ascii="Calibri" w:hAnsi="Calibri" w:eastAsia="ArialMT" w:cs="Calibri"/>
          <w:kern w:val="0"/>
          <w:sz w:val="21"/>
          <w:szCs w:val="21"/>
        </w:rPr>
        <w:t>, nitrate; SO</w:t>
      </w:r>
      <w:r>
        <w:rPr>
          <w:rFonts w:hint="default" w:ascii="Calibri" w:hAnsi="Calibri" w:eastAsia="ArialMT" w:cs="Calibri"/>
          <w:kern w:val="0"/>
          <w:sz w:val="21"/>
          <w:szCs w:val="21"/>
          <w:vertAlign w:val="subscript"/>
        </w:rPr>
        <w:t>4</w:t>
      </w:r>
      <w:r>
        <w:rPr>
          <w:rFonts w:hint="default" w:ascii="Calibri" w:hAnsi="Calibri" w:eastAsia="ArialMT" w:cs="Calibri"/>
          <w:kern w:val="0"/>
          <w:sz w:val="21"/>
          <w:szCs w:val="21"/>
          <w:vertAlign w:val="superscript"/>
        </w:rPr>
        <w:t>2-</w:t>
      </w:r>
      <w:r>
        <w:rPr>
          <w:rFonts w:hint="default" w:ascii="Calibri" w:hAnsi="Calibri" w:eastAsia="ArialMT" w:cs="Calibri"/>
          <w:kern w:val="0"/>
          <w:sz w:val="21"/>
          <w:szCs w:val="21"/>
        </w:rPr>
        <w:t>, sulfate.</w:t>
      </w:r>
    </w:p>
    <w:p w14:paraId="2A058277">
      <w:pPr>
        <w:rPr>
          <w:rFonts w:hint="default" w:ascii="Calibri" w:hAnsi="Calibri" w:eastAsia="ArialMT" w:cs="Calibri"/>
          <w:b/>
          <w:kern w:val="0"/>
          <w:sz w:val="21"/>
          <w:szCs w:val="21"/>
        </w:rPr>
      </w:pPr>
      <w:r>
        <w:rPr>
          <w:rFonts w:hint="default" w:ascii="Calibri" w:hAnsi="Calibri" w:eastAsia="ArialMT" w:cs="Calibri"/>
          <w:b/>
          <w:kern w:val="0"/>
          <w:sz w:val="21"/>
          <w:szCs w:val="21"/>
        </w:rPr>
        <w:br w:type="page"/>
      </w:r>
    </w:p>
    <w:p w14:paraId="2F98F85C">
      <w:pPr>
        <w:widowControl w:val="0"/>
        <w:spacing w:line="240" w:lineRule="auto"/>
        <w:rPr>
          <w:rFonts w:hint="default" w:ascii="Calibri" w:hAnsi="Calibri" w:eastAsia="ArialMT" w:cs="Calibri"/>
          <w:b/>
          <w:kern w:val="0"/>
          <w:sz w:val="21"/>
          <w:szCs w:val="21"/>
        </w:rPr>
        <w:sectPr>
          <w:pgSz w:w="11906" w:h="16838"/>
          <w:pgMar w:top="1440" w:right="1797" w:bottom="1440" w:left="1797" w:header="851" w:footer="992" w:gutter="0"/>
          <w:cols w:space="425" w:num="1"/>
          <w:docGrid w:type="lines" w:linePitch="312" w:charSpace="0"/>
        </w:sectPr>
      </w:pPr>
    </w:p>
    <w:p w14:paraId="3D6D06B8">
      <w:pPr>
        <w:widowControl w:val="0"/>
        <w:spacing w:line="240" w:lineRule="auto"/>
        <w:rPr>
          <w:rFonts w:hint="default" w:ascii="Calibri" w:hAnsi="Calibri" w:eastAsia="等线" w:cs="Calibri"/>
          <w:b w:val="0"/>
          <w:bCs/>
          <w:sz w:val="21"/>
          <w:szCs w:val="21"/>
        </w:rPr>
      </w:pPr>
      <w:r>
        <w:rPr>
          <w:rFonts w:hint="default" w:ascii="Calibri" w:hAnsi="Calibri" w:cs="Calibri"/>
          <w:b/>
          <w:bCs/>
          <w:sz w:val="24"/>
          <w:szCs w:val="24"/>
        </w:rPr>
        <w:t>Supplementary</w:t>
      </w:r>
      <w:r>
        <w:rPr>
          <w:rFonts w:hint="default" w:ascii="Calibri" w:hAnsi="Calibri" w:cs="Calibri"/>
          <w:b/>
          <w:bCs/>
          <w:sz w:val="24"/>
          <w:szCs w:val="24"/>
          <w:lang w:val="en-US" w:eastAsia="zh-CN"/>
        </w:rPr>
        <w:t xml:space="preserve"> </w:t>
      </w:r>
      <w:r>
        <w:rPr>
          <w:rFonts w:hint="default" w:ascii="Calibri" w:hAnsi="Calibri" w:eastAsia="ArialMT" w:cs="Calibri"/>
          <w:b/>
          <w:kern w:val="0"/>
          <w:sz w:val="21"/>
          <w:szCs w:val="21"/>
        </w:rPr>
        <w:t>Table S</w:t>
      </w:r>
      <w:r>
        <w:rPr>
          <w:rFonts w:hint="default" w:ascii="Calibri" w:hAnsi="Calibri" w:eastAsia="ArialMT" w:cs="Calibri"/>
          <w:b/>
          <w:kern w:val="0"/>
          <w:sz w:val="21"/>
          <w:szCs w:val="21"/>
        </w:rPr>
        <w:t>4</w:t>
      </w:r>
      <w:r>
        <w:rPr>
          <w:rFonts w:hint="default" w:ascii="Calibri" w:hAnsi="Calibri" w:eastAsia="ArialMT" w:cs="Calibri"/>
          <w:b/>
          <w:kern w:val="0"/>
          <w:sz w:val="21"/>
          <w:szCs w:val="21"/>
          <w:lang w:val="en-US" w:eastAsia="zh-CN"/>
        </w:rPr>
        <w:t>.</w:t>
      </w:r>
      <w:r>
        <w:rPr>
          <w:rFonts w:hint="default" w:ascii="Calibri" w:hAnsi="Calibri" w:eastAsia="ArialMT" w:cs="Calibri"/>
          <w:b/>
          <w:kern w:val="0"/>
          <w:sz w:val="21"/>
          <w:szCs w:val="21"/>
        </w:rPr>
        <w:t xml:space="preserve"> </w:t>
      </w:r>
      <w:r>
        <w:rPr>
          <w:rFonts w:hint="default" w:ascii="Calibri" w:hAnsi="Calibri" w:eastAsia="等线" w:cs="Calibri"/>
          <w:b w:val="0"/>
          <w:bCs/>
          <w:sz w:val="21"/>
          <w:szCs w:val="21"/>
        </w:rPr>
        <w:t>Associations of long-term exposure to ambient PM</w:t>
      </w:r>
      <w:r>
        <w:rPr>
          <w:rFonts w:hint="default" w:ascii="Calibri" w:hAnsi="Calibri" w:eastAsia="等线" w:cs="Calibri"/>
          <w:b w:val="0"/>
          <w:bCs/>
          <w:sz w:val="21"/>
          <w:szCs w:val="21"/>
          <w:vertAlign w:val="subscript"/>
        </w:rPr>
        <w:t>2.5</w:t>
      </w:r>
      <w:r>
        <w:rPr>
          <w:rFonts w:hint="default" w:ascii="Calibri" w:hAnsi="Calibri" w:eastAsia="等线" w:cs="Calibri"/>
          <w:b w:val="0"/>
          <w:bCs/>
          <w:sz w:val="21"/>
          <w:szCs w:val="21"/>
        </w:rPr>
        <w:t xml:space="preserve"> and its chemical constituents with risk of incident T2DM: sensitivity analyses</w:t>
      </w:r>
    </w:p>
    <w:tbl>
      <w:tblPr>
        <w:tblStyle w:val="18"/>
        <w:tblW w:w="1299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2439"/>
        <w:gridCol w:w="2752"/>
        <w:gridCol w:w="2295"/>
        <w:gridCol w:w="1834"/>
        <w:gridCol w:w="2293"/>
      </w:tblGrid>
      <w:tr w14:paraId="4F1561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384" w:type="dxa"/>
            <w:tcBorders>
              <w:top w:val="single" w:color="auto" w:sz="4" w:space="0"/>
              <w:bottom w:val="single" w:color="auto" w:sz="4" w:space="0"/>
            </w:tcBorders>
          </w:tcPr>
          <w:p w14:paraId="4936BF42">
            <w:pPr>
              <w:widowControl w:val="0"/>
              <w:spacing w:line="240" w:lineRule="auto"/>
              <w:jc w:val="center"/>
              <w:rPr>
                <w:rFonts w:hint="default" w:ascii="Calibri" w:hAnsi="Calibri" w:eastAsia="等线" w:cs="Calibri"/>
                <w:b/>
                <w:bCs w:val="0"/>
                <w:sz w:val="21"/>
                <w:szCs w:val="21"/>
              </w:rPr>
            </w:pPr>
            <w:r>
              <w:rPr>
                <w:rFonts w:hint="default" w:ascii="Calibri" w:hAnsi="Calibri" w:eastAsia="等线" w:cs="Calibri"/>
                <w:b/>
                <w:bCs w:val="0"/>
                <w:sz w:val="21"/>
                <w:szCs w:val="21"/>
              </w:rPr>
              <w:t>Pollutants</w:t>
            </w:r>
          </w:p>
        </w:tc>
        <w:tc>
          <w:tcPr>
            <w:tcW w:w="2439" w:type="dxa"/>
            <w:tcBorders>
              <w:top w:val="single" w:color="auto" w:sz="4" w:space="0"/>
              <w:bottom w:val="single" w:color="auto" w:sz="4" w:space="0"/>
            </w:tcBorders>
          </w:tcPr>
          <w:p w14:paraId="54542C0E">
            <w:pPr>
              <w:widowControl w:val="0"/>
              <w:spacing w:line="240" w:lineRule="auto"/>
              <w:jc w:val="center"/>
              <w:rPr>
                <w:rFonts w:hint="default" w:ascii="Calibri" w:hAnsi="Calibri" w:eastAsia="等线" w:cs="Calibri"/>
                <w:b/>
                <w:bCs w:val="0"/>
                <w:sz w:val="21"/>
                <w:szCs w:val="21"/>
              </w:rPr>
            </w:pPr>
            <w:r>
              <w:rPr>
                <w:rFonts w:hint="default" w:ascii="Calibri" w:hAnsi="Calibri" w:eastAsia="等线" w:cs="Calibri"/>
                <w:b/>
                <w:bCs w:val="0"/>
                <w:sz w:val="21"/>
                <w:szCs w:val="21"/>
              </w:rPr>
              <w:t>Excluded new cases followed up &lt; 2 years</w:t>
            </w:r>
          </w:p>
        </w:tc>
        <w:tc>
          <w:tcPr>
            <w:tcW w:w="2752" w:type="dxa"/>
            <w:tcBorders>
              <w:top w:val="single" w:color="auto" w:sz="4" w:space="0"/>
              <w:bottom w:val="single" w:color="auto" w:sz="4" w:space="0"/>
            </w:tcBorders>
          </w:tcPr>
          <w:p w14:paraId="3C2AF033">
            <w:pPr>
              <w:widowControl w:val="0"/>
              <w:spacing w:line="240" w:lineRule="auto"/>
              <w:jc w:val="center"/>
              <w:rPr>
                <w:rFonts w:hint="default" w:ascii="Calibri" w:hAnsi="Calibri" w:eastAsia="等线" w:cs="Calibri"/>
                <w:b/>
                <w:bCs w:val="0"/>
                <w:sz w:val="21"/>
                <w:szCs w:val="21"/>
              </w:rPr>
            </w:pPr>
            <w:r>
              <w:rPr>
                <w:rFonts w:hint="default" w:ascii="Calibri" w:hAnsi="Calibri" w:eastAsia="等线" w:cs="Calibri"/>
                <w:b/>
                <w:bCs w:val="0"/>
                <w:sz w:val="21"/>
                <w:szCs w:val="21"/>
              </w:rPr>
              <w:t>Excluded individuals with chronic diseases at baseline</w:t>
            </w:r>
          </w:p>
        </w:tc>
        <w:tc>
          <w:tcPr>
            <w:tcW w:w="2295" w:type="dxa"/>
            <w:tcBorders>
              <w:top w:val="single" w:color="auto" w:sz="4" w:space="0"/>
              <w:bottom w:val="single" w:color="auto" w:sz="4" w:space="0"/>
            </w:tcBorders>
          </w:tcPr>
          <w:p w14:paraId="564DA992">
            <w:pPr>
              <w:widowControl w:val="0"/>
              <w:spacing w:line="240" w:lineRule="auto"/>
              <w:jc w:val="center"/>
              <w:rPr>
                <w:rFonts w:hint="default" w:ascii="Calibri" w:hAnsi="Calibri" w:eastAsia="等线" w:cs="Calibri"/>
                <w:b/>
                <w:bCs w:val="0"/>
                <w:sz w:val="21"/>
                <w:szCs w:val="21"/>
              </w:rPr>
            </w:pPr>
            <w:r>
              <w:rPr>
                <w:rFonts w:hint="default" w:ascii="Calibri" w:hAnsi="Calibri" w:eastAsia="等线" w:cs="Calibri"/>
                <w:b/>
                <w:bCs w:val="0"/>
                <w:sz w:val="21"/>
                <w:szCs w:val="21"/>
              </w:rPr>
              <w:t>One-year lag of baseline concentration</w:t>
            </w:r>
          </w:p>
        </w:tc>
        <w:tc>
          <w:tcPr>
            <w:tcW w:w="1834" w:type="dxa"/>
            <w:tcBorders>
              <w:top w:val="single" w:color="auto" w:sz="4" w:space="0"/>
              <w:bottom w:val="single" w:color="auto" w:sz="4" w:space="0"/>
            </w:tcBorders>
          </w:tcPr>
          <w:p w14:paraId="7C6F2618">
            <w:pPr>
              <w:widowControl w:val="0"/>
              <w:spacing w:line="240" w:lineRule="auto"/>
              <w:jc w:val="center"/>
              <w:rPr>
                <w:rFonts w:hint="default" w:ascii="Calibri" w:hAnsi="Calibri" w:eastAsia="等线" w:cs="Calibri"/>
                <w:b/>
                <w:bCs w:val="0"/>
                <w:sz w:val="21"/>
                <w:szCs w:val="21"/>
              </w:rPr>
            </w:pPr>
            <w:r>
              <w:rPr>
                <w:rFonts w:hint="default" w:ascii="Calibri" w:hAnsi="Calibri" w:eastAsia="等线" w:cs="Calibri"/>
                <w:b/>
                <w:bCs w:val="0"/>
                <w:sz w:val="21"/>
                <w:szCs w:val="21"/>
              </w:rPr>
              <w:t>Average concentration</w:t>
            </w:r>
          </w:p>
        </w:tc>
        <w:tc>
          <w:tcPr>
            <w:tcW w:w="2293" w:type="dxa"/>
            <w:tcBorders>
              <w:top w:val="single" w:color="auto" w:sz="4" w:space="0"/>
              <w:bottom w:val="single" w:color="auto" w:sz="4" w:space="0"/>
            </w:tcBorders>
          </w:tcPr>
          <w:p w14:paraId="7B7AB7F2">
            <w:pPr>
              <w:widowControl w:val="0"/>
              <w:spacing w:line="240" w:lineRule="auto"/>
              <w:jc w:val="center"/>
              <w:rPr>
                <w:rFonts w:hint="default" w:ascii="Calibri" w:hAnsi="Calibri" w:eastAsia="等线" w:cs="Calibri"/>
                <w:b/>
                <w:bCs w:val="0"/>
                <w:sz w:val="21"/>
                <w:szCs w:val="21"/>
              </w:rPr>
            </w:pPr>
            <w:r>
              <w:rPr>
                <w:rFonts w:hint="default" w:ascii="Calibri" w:hAnsi="Calibri" w:eastAsia="等线" w:cs="Calibri"/>
                <w:b/>
                <w:bCs w:val="0"/>
                <w:sz w:val="21"/>
                <w:szCs w:val="21"/>
              </w:rPr>
              <w:t>Model with residual adjustment</w:t>
            </w:r>
          </w:p>
        </w:tc>
      </w:tr>
      <w:tr w14:paraId="305089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384" w:type="dxa"/>
            <w:tcBorders>
              <w:top w:val="single" w:color="auto" w:sz="4" w:space="0"/>
            </w:tcBorders>
          </w:tcPr>
          <w:p w14:paraId="0251068A">
            <w:pPr>
              <w:widowControl w:val="0"/>
              <w:spacing w:line="240" w:lineRule="auto"/>
              <w:jc w:val="left"/>
              <w:rPr>
                <w:rFonts w:hint="default" w:ascii="Calibri" w:hAnsi="Calibri" w:eastAsia="等线" w:cs="Calibri"/>
                <w:bCs/>
                <w:sz w:val="21"/>
                <w:szCs w:val="21"/>
              </w:rPr>
            </w:pPr>
            <w:r>
              <w:rPr>
                <w:rFonts w:hint="default" w:ascii="Calibri" w:hAnsi="Calibri" w:eastAsia="等线" w:cs="Calibri"/>
                <w:bCs/>
                <w:sz w:val="21"/>
                <w:szCs w:val="21"/>
              </w:rPr>
              <w:t>PM</w:t>
            </w:r>
            <w:r>
              <w:rPr>
                <w:rFonts w:hint="default" w:ascii="Calibri" w:hAnsi="Calibri" w:eastAsia="等线" w:cs="Calibri"/>
                <w:bCs/>
                <w:sz w:val="21"/>
                <w:szCs w:val="21"/>
                <w:vertAlign w:val="subscript"/>
              </w:rPr>
              <w:t xml:space="preserve">2.5 </w:t>
            </w:r>
            <w:r>
              <w:rPr>
                <w:rFonts w:hint="default" w:ascii="Calibri" w:hAnsi="Calibri" w:eastAsia="等线" w:cs="Calibri"/>
                <w:bCs/>
                <w:sz w:val="21"/>
                <w:szCs w:val="21"/>
                <w:vertAlign w:val="superscript"/>
              </w:rPr>
              <w:t>a</w:t>
            </w:r>
          </w:p>
        </w:tc>
        <w:tc>
          <w:tcPr>
            <w:tcW w:w="2439" w:type="dxa"/>
            <w:tcBorders>
              <w:top w:val="single" w:color="auto" w:sz="4" w:space="0"/>
            </w:tcBorders>
          </w:tcPr>
          <w:p w14:paraId="797483B1">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1.34 (1.20, 1.51)</w:t>
            </w:r>
          </w:p>
        </w:tc>
        <w:tc>
          <w:tcPr>
            <w:tcW w:w="2752" w:type="dxa"/>
            <w:tcBorders>
              <w:top w:val="single" w:color="auto" w:sz="4" w:space="0"/>
            </w:tcBorders>
          </w:tcPr>
          <w:p w14:paraId="05ED19EA">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1.30 (1.11, 1.51)</w:t>
            </w:r>
          </w:p>
        </w:tc>
        <w:tc>
          <w:tcPr>
            <w:tcW w:w="2295" w:type="dxa"/>
            <w:tcBorders>
              <w:top w:val="single" w:color="auto" w:sz="4" w:space="0"/>
            </w:tcBorders>
          </w:tcPr>
          <w:p w14:paraId="7407CCBE">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1.33 (1.19, 1.49)</w:t>
            </w:r>
          </w:p>
        </w:tc>
        <w:tc>
          <w:tcPr>
            <w:tcW w:w="1834" w:type="dxa"/>
            <w:tcBorders>
              <w:top w:val="single" w:color="auto" w:sz="4" w:space="0"/>
            </w:tcBorders>
          </w:tcPr>
          <w:p w14:paraId="6A4691B4">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1.24 (1.10, 1.40)</w:t>
            </w:r>
          </w:p>
        </w:tc>
        <w:tc>
          <w:tcPr>
            <w:tcW w:w="2293" w:type="dxa"/>
            <w:tcBorders>
              <w:top w:val="single" w:color="auto" w:sz="4" w:space="0"/>
            </w:tcBorders>
          </w:tcPr>
          <w:p w14:paraId="625B4A05">
            <w:pPr>
              <w:widowControl w:val="0"/>
              <w:spacing w:line="240" w:lineRule="auto"/>
              <w:jc w:val="center"/>
              <w:rPr>
                <w:rFonts w:hint="default" w:ascii="Calibri" w:hAnsi="Calibri" w:eastAsia="等线" w:cs="Calibri"/>
                <w:sz w:val="21"/>
              </w:rPr>
            </w:pPr>
            <w:r>
              <w:rPr>
                <w:rFonts w:hint="default" w:ascii="Calibri" w:hAnsi="Calibri" w:eastAsia="等线" w:cs="Calibri"/>
                <w:sz w:val="21"/>
              </w:rPr>
              <w:t>-</w:t>
            </w:r>
          </w:p>
        </w:tc>
      </w:tr>
      <w:tr w14:paraId="78E691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384" w:type="dxa"/>
          </w:tcPr>
          <w:p w14:paraId="1CC4188E">
            <w:pPr>
              <w:widowControl w:val="0"/>
              <w:spacing w:line="240" w:lineRule="auto"/>
              <w:jc w:val="left"/>
              <w:rPr>
                <w:rFonts w:hint="default" w:ascii="Calibri" w:hAnsi="Calibri" w:eastAsia="等线" w:cs="Calibri"/>
                <w:bCs/>
                <w:sz w:val="21"/>
                <w:szCs w:val="21"/>
              </w:rPr>
            </w:pPr>
            <w:r>
              <w:rPr>
                <w:rFonts w:hint="default" w:ascii="Calibri" w:hAnsi="Calibri" w:eastAsia="等线" w:cs="Calibri"/>
                <w:bCs/>
                <w:sz w:val="21"/>
                <w:szCs w:val="21"/>
              </w:rPr>
              <w:t xml:space="preserve">BC </w:t>
            </w:r>
            <w:r>
              <w:rPr>
                <w:rFonts w:hint="default" w:ascii="Calibri" w:hAnsi="Calibri" w:eastAsia="等线" w:cs="Calibri"/>
                <w:bCs/>
                <w:sz w:val="21"/>
                <w:szCs w:val="21"/>
                <w:vertAlign w:val="superscript"/>
              </w:rPr>
              <w:t>b</w:t>
            </w:r>
          </w:p>
        </w:tc>
        <w:tc>
          <w:tcPr>
            <w:tcW w:w="2439" w:type="dxa"/>
          </w:tcPr>
          <w:p w14:paraId="29EEBC34">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1.37 (1.23, 1.54)</w:t>
            </w:r>
          </w:p>
        </w:tc>
        <w:tc>
          <w:tcPr>
            <w:tcW w:w="2752" w:type="dxa"/>
          </w:tcPr>
          <w:p w14:paraId="46B6EEB5">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1.32 (1.13, 1.54)</w:t>
            </w:r>
          </w:p>
        </w:tc>
        <w:tc>
          <w:tcPr>
            <w:tcW w:w="2295" w:type="dxa"/>
          </w:tcPr>
          <w:p w14:paraId="72F06B18">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1.20 (1.11, 1.30)</w:t>
            </w:r>
          </w:p>
        </w:tc>
        <w:tc>
          <w:tcPr>
            <w:tcW w:w="1834" w:type="dxa"/>
          </w:tcPr>
          <w:p w14:paraId="0C4973A7">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1.11 (1.05, 1.18)</w:t>
            </w:r>
          </w:p>
        </w:tc>
        <w:tc>
          <w:tcPr>
            <w:tcW w:w="2293" w:type="dxa"/>
          </w:tcPr>
          <w:p w14:paraId="4ACDBA2D">
            <w:pPr>
              <w:widowControl w:val="0"/>
              <w:spacing w:line="240" w:lineRule="auto"/>
              <w:jc w:val="center"/>
              <w:rPr>
                <w:rFonts w:hint="default" w:ascii="Calibri" w:hAnsi="Calibri" w:eastAsia="等线" w:cs="Calibri"/>
                <w:sz w:val="21"/>
              </w:rPr>
            </w:pPr>
            <w:r>
              <w:rPr>
                <w:rFonts w:hint="default" w:ascii="Calibri" w:hAnsi="Calibri" w:eastAsia="等线" w:cs="Calibri"/>
                <w:sz w:val="21"/>
              </w:rPr>
              <w:t>1.45</w:t>
            </w:r>
            <w:r>
              <w:rPr>
                <w:rFonts w:hint="default" w:ascii="Calibri" w:hAnsi="Calibri" w:eastAsia="等线" w:cs="Calibri"/>
                <w:sz w:val="21"/>
                <w:lang w:val="en-US" w:eastAsia="zh-CN"/>
              </w:rPr>
              <w:t xml:space="preserve"> </w:t>
            </w:r>
            <w:r>
              <w:rPr>
                <w:rFonts w:hint="default" w:ascii="Calibri" w:hAnsi="Calibri" w:eastAsia="等线" w:cs="Calibri"/>
                <w:sz w:val="21"/>
              </w:rPr>
              <w:t>(1.27, 1.65)</w:t>
            </w:r>
          </w:p>
        </w:tc>
      </w:tr>
      <w:tr w14:paraId="189E52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84" w:type="dxa"/>
          </w:tcPr>
          <w:p w14:paraId="40791D25">
            <w:pPr>
              <w:widowControl w:val="0"/>
              <w:spacing w:line="240" w:lineRule="auto"/>
              <w:jc w:val="left"/>
              <w:rPr>
                <w:rFonts w:hint="default" w:ascii="Calibri" w:hAnsi="Calibri" w:eastAsia="等线" w:cs="Calibri"/>
                <w:bCs/>
                <w:sz w:val="21"/>
                <w:szCs w:val="21"/>
              </w:rPr>
            </w:pPr>
            <w:r>
              <w:rPr>
                <w:rFonts w:hint="default" w:ascii="Calibri" w:hAnsi="Calibri" w:eastAsia="等线" w:cs="Calibri"/>
                <w:bCs/>
                <w:sz w:val="21"/>
                <w:szCs w:val="21"/>
              </w:rPr>
              <w:t>OC</w:t>
            </w:r>
            <w:r>
              <w:rPr>
                <w:rFonts w:hint="default" w:ascii="Calibri" w:hAnsi="Calibri" w:eastAsia="等线" w:cs="Calibri"/>
                <w:bCs/>
                <w:sz w:val="21"/>
                <w:szCs w:val="21"/>
                <w:vertAlign w:val="superscript"/>
              </w:rPr>
              <w:t xml:space="preserve"> b</w:t>
            </w:r>
          </w:p>
        </w:tc>
        <w:tc>
          <w:tcPr>
            <w:tcW w:w="2439" w:type="dxa"/>
          </w:tcPr>
          <w:p w14:paraId="015FEB96">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1.25 (1.12, 1.38)</w:t>
            </w:r>
          </w:p>
        </w:tc>
        <w:tc>
          <w:tcPr>
            <w:tcW w:w="2752" w:type="dxa"/>
          </w:tcPr>
          <w:p w14:paraId="57DD967C">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1.21 (1.05, 1.39)</w:t>
            </w:r>
          </w:p>
        </w:tc>
        <w:tc>
          <w:tcPr>
            <w:tcW w:w="2295" w:type="dxa"/>
          </w:tcPr>
          <w:p w14:paraId="6AE2E757">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1.10 (1.04, 1.16)</w:t>
            </w:r>
          </w:p>
        </w:tc>
        <w:tc>
          <w:tcPr>
            <w:tcW w:w="1834" w:type="dxa"/>
          </w:tcPr>
          <w:p w14:paraId="1DD1E72C">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1.09 (1.03, 1.15)</w:t>
            </w:r>
          </w:p>
        </w:tc>
        <w:tc>
          <w:tcPr>
            <w:tcW w:w="2293" w:type="dxa"/>
          </w:tcPr>
          <w:p w14:paraId="3C453480">
            <w:pPr>
              <w:widowControl w:val="0"/>
              <w:spacing w:line="240" w:lineRule="auto"/>
              <w:jc w:val="center"/>
              <w:rPr>
                <w:rFonts w:hint="default" w:ascii="Calibri" w:hAnsi="Calibri" w:eastAsia="等线" w:cs="Calibri"/>
                <w:sz w:val="21"/>
              </w:rPr>
            </w:pPr>
            <w:r>
              <w:rPr>
                <w:rFonts w:hint="default" w:ascii="Calibri" w:hAnsi="Calibri" w:eastAsia="等线" w:cs="Calibri"/>
                <w:sz w:val="21"/>
              </w:rPr>
              <w:t>1.21</w:t>
            </w:r>
            <w:r>
              <w:rPr>
                <w:rFonts w:hint="default" w:ascii="Calibri" w:hAnsi="Calibri" w:eastAsia="等线" w:cs="Calibri"/>
                <w:sz w:val="21"/>
                <w:lang w:val="en-US" w:eastAsia="zh-CN"/>
              </w:rPr>
              <w:t xml:space="preserve"> </w:t>
            </w:r>
            <w:r>
              <w:rPr>
                <w:rFonts w:hint="default" w:ascii="Calibri" w:hAnsi="Calibri" w:eastAsia="等线" w:cs="Calibri"/>
                <w:sz w:val="21"/>
              </w:rPr>
              <w:t>(1.09, 1.34)</w:t>
            </w:r>
          </w:p>
        </w:tc>
      </w:tr>
      <w:tr w14:paraId="46976B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84" w:type="dxa"/>
          </w:tcPr>
          <w:p w14:paraId="0CCF2E2D">
            <w:pPr>
              <w:widowControl w:val="0"/>
              <w:spacing w:line="240" w:lineRule="auto"/>
              <w:jc w:val="left"/>
              <w:rPr>
                <w:rFonts w:hint="default" w:ascii="Calibri" w:hAnsi="Calibri" w:eastAsia="等线" w:cs="Calibri"/>
                <w:bCs/>
                <w:sz w:val="21"/>
                <w:szCs w:val="21"/>
              </w:rPr>
            </w:pPr>
            <w:r>
              <w:rPr>
                <w:rFonts w:hint="default" w:ascii="Calibri" w:hAnsi="Calibri" w:eastAsia="等线" w:cs="Calibri"/>
                <w:bCs/>
                <w:sz w:val="21"/>
                <w:szCs w:val="21"/>
              </w:rPr>
              <w:t>NH</w:t>
            </w:r>
            <w:r>
              <w:rPr>
                <w:rFonts w:hint="default" w:ascii="Calibri" w:hAnsi="Calibri" w:eastAsia="等线" w:cs="Calibri"/>
                <w:bCs/>
                <w:sz w:val="21"/>
                <w:szCs w:val="21"/>
                <w:vertAlign w:val="subscript"/>
              </w:rPr>
              <w:t>4</w:t>
            </w:r>
            <w:r>
              <w:rPr>
                <w:rFonts w:hint="default" w:ascii="Calibri" w:hAnsi="Calibri" w:eastAsia="等线" w:cs="Calibri"/>
                <w:bCs/>
                <w:sz w:val="21"/>
                <w:szCs w:val="21"/>
                <w:vertAlign w:val="superscript"/>
              </w:rPr>
              <w:t>+ b</w:t>
            </w:r>
          </w:p>
        </w:tc>
        <w:tc>
          <w:tcPr>
            <w:tcW w:w="2439" w:type="dxa"/>
          </w:tcPr>
          <w:p w14:paraId="032B20A2">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1.23 (1.14, 1.34)</w:t>
            </w:r>
          </w:p>
        </w:tc>
        <w:tc>
          <w:tcPr>
            <w:tcW w:w="2752" w:type="dxa"/>
          </w:tcPr>
          <w:p w14:paraId="288FA7BE">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1.20 (1.07, 1.35)</w:t>
            </w:r>
          </w:p>
        </w:tc>
        <w:tc>
          <w:tcPr>
            <w:tcW w:w="2295" w:type="dxa"/>
          </w:tcPr>
          <w:p w14:paraId="2A22E30B">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1.17 (1.09, 1.25)</w:t>
            </w:r>
          </w:p>
        </w:tc>
        <w:tc>
          <w:tcPr>
            <w:tcW w:w="1834" w:type="dxa"/>
          </w:tcPr>
          <w:p w14:paraId="176CDE43">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1.08 (1.03, 1.14)</w:t>
            </w:r>
          </w:p>
        </w:tc>
        <w:tc>
          <w:tcPr>
            <w:tcW w:w="2293" w:type="dxa"/>
          </w:tcPr>
          <w:p w14:paraId="6B564668">
            <w:pPr>
              <w:widowControl w:val="0"/>
              <w:spacing w:line="240" w:lineRule="auto"/>
              <w:jc w:val="center"/>
              <w:rPr>
                <w:rFonts w:hint="default" w:ascii="Calibri" w:hAnsi="Calibri" w:eastAsia="等线" w:cs="Calibri"/>
                <w:sz w:val="21"/>
              </w:rPr>
            </w:pPr>
            <w:r>
              <w:rPr>
                <w:rFonts w:hint="default" w:ascii="Calibri" w:hAnsi="Calibri" w:eastAsia="等线" w:cs="Calibri"/>
                <w:sz w:val="21"/>
              </w:rPr>
              <w:t>1.21</w:t>
            </w:r>
            <w:r>
              <w:rPr>
                <w:rFonts w:hint="default" w:ascii="Calibri" w:hAnsi="Calibri" w:eastAsia="等线" w:cs="Calibri"/>
                <w:sz w:val="21"/>
                <w:lang w:val="en-US" w:eastAsia="zh-CN"/>
              </w:rPr>
              <w:t xml:space="preserve"> </w:t>
            </w:r>
            <w:r>
              <w:rPr>
                <w:rFonts w:hint="default" w:ascii="Calibri" w:hAnsi="Calibri" w:eastAsia="等线" w:cs="Calibri"/>
                <w:sz w:val="21"/>
              </w:rPr>
              <w:t>(1.12, 1.32)</w:t>
            </w:r>
          </w:p>
        </w:tc>
      </w:tr>
      <w:tr w14:paraId="6AFCA7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84" w:type="dxa"/>
          </w:tcPr>
          <w:p w14:paraId="3A10ACC3">
            <w:pPr>
              <w:widowControl w:val="0"/>
              <w:spacing w:line="240" w:lineRule="auto"/>
              <w:jc w:val="left"/>
              <w:rPr>
                <w:rFonts w:hint="default" w:ascii="Calibri" w:hAnsi="Calibri" w:eastAsia="等线" w:cs="Calibri"/>
                <w:bCs/>
                <w:sz w:val="21"/>
                <w:szCs w:val="21"/>
              </w:rPr>
            </w:pPr>
            <w:r>
              <w:rPr>
                <w:rFonts w:hint="default" w:ascii="Calibri" w:hAnsi="Calibri" w:eastAsia="等线" w:cs="Calibri"/>
                <w:bCs/>
                <w:sz w:val="21"/>
                <w:szCs w:val="21"/>
              </w:rPr>
              <w:t>NO</w:t>
            </w:r>
            <w:r>
              <w:rPr>
                <w:rFonts w:hint="default" w:ascii="Calibri" w:hAnsi="Calibri" w:eastAsia="等线" w:cs="Calibri"/>
                <w:bCs/>
                <w:sz w:val="21"/>
                <w:szCs w:val="21"/>
                <w:vertAlign w:val="subscript"/>
              </w:rPr>
              <w:t>3</w:t>
            </w:r>
            <w:r>
              <w:rPr>
                <w:rFonts w:hint="default" w:ascii="Calibri" w:hAnsi="Calibri" w:eastAsia="等线" w:cs="Calibri"/>
                <w:bCs/>
                <w:sz w:val="21"/>
                <w:szCs w:val="21"/>
                <w:vertAlign w:val="superscript"/>
              </w:rPr>
              <w:t>- b</w:t>
            </w:r>
          </w:p>
        </w:tc>
        <w:tc>
          <w:tcPr>
            <w:tcW w:w="2439" w:type="dxa"/>
          </w:tcPr>
          <w:p w14:paraId="2CC07B46">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1.26 (1.14, 1.41)</w:t>
            </w:r>
          </w:p>
        </w:tc>
        <w:tc>
          <w:tcPr>
            <w:tcW w:w="2752" w:type="dxa"/>
          </w:tcPr>
          <w:p w14:paraId="6F45FC60">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1.22 (1.05, 1.41)</w:t>
            </w:r>
          </w:p>
        </w:tc>
        <w:tc>
          <w:tcPr>
            <w:tcW w:w="2295" w:type="dxa"/>
          </w:tcPr>
          <w:p w14:paraId="6AEFE7CF">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1.16 (1.05, 1.28)</w:t>
            </w:r>
          </w:p>
        </w:tc>
        <w:tc>
          <w:tcPr>
            <w:tcW w:w="1834" w:type="dxa"/>
          </w:tcPr>
          <w:p w14:paraId="109CD0A3">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1.05 (1.01, 1.09)</w:t>
            </w:r>
          </w:p>
        </w:tc>
        <w:tc>
          <w:tcPr>
            <w:tcW w:w="2293" w:type="dxa"/>
          </w:tcPr>
          <w:p w14:paraId="62912993">
            <w:pPr>
              <w:widowControl w:val="0"/>
              <w:spacing w:line="240" w:lineRule="auto"/>
              <w:jc w:val="center"/>
              <w:rPr>
                <w:rFonts w:hint="default" w:ascii="Calibri" w:hAnsi="Calibri" w:eastAsia="等线" w:cs="Calibri"/>
                <w:sz w:val="21"/>
              </w:rPr>
            </w:pPr>
            <w:r>
              <w:rPr>
                <w:rFonts w:hint="default" w:ascii="Calibri" w:hAnsi="Calibri" w:eastAsia="等线" w:cs="Calibri"/>
                <w:sz w:val="21"/>
              </w:rPr>
              <w:t>1.10</w:t>
            </w:r>
            <w:r>
              <w:rPr>
                <w:rFonts w:hint="default" w:ascii="Calibri" w:hAnsi="Calibri" w:eastAsia="等线" w:cs="Calibri"/>
                <w:sz w:val="21"/>
                <w:lang w:val="en-US" w:eastAsia="zh-CN"/>
              </w:rPr>
              <w:t xml:space="preserve"> </w:t>
            </w:r>
            <w:r>
              <w:rPr>
                <w:rFonts w:hint="default" w:ascii="Calibri" w:hAnsi="Calibri" w:eastAsia="等线" w:cs="Calibri"/>
                <w:sz w:val="21"/>
              </w:rPr>
              <w:t>(0.97, 1.26)</w:t>
            </w:r>
          </w:p>
        </w:tc>
      </w:tr>
      <w:tr w14:paraId="112C06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84" w:type="dxa"/>
          </w:tcPr>
          <w:p w14:paraId="79C5D6F9">
            <w:pPr>
              <w:widowControl w:val="0"/>
              <w:spacing w:line="240" w:lineRule="auto"/>
              <w:jc w:val="left"/>
              <w:rPr>
                <w:rFonts w:hint="default" w:ascii="Calibri" w:hAnsi="Calibri" w:eastAsia="等线" w:cs="Calibri"/>
                <w:bCs/>
                <w:sz w:val="21"/>
                <w:szCs w:val="21"/>
              </w:rPr>
            </w:pPr>
            <w:r>
              <w:rPr>
                <w:rFonts w:hint="default" w:ascii="Calibri" w:hAnsi="Calibri" w:eastAsia="等线" w:cs="Calibri"/>
                <w:bCs/>
                <w:sz w:val="21"/>
                <w:szCs w:val="21"/>
              </w:rPr>
              <w:t>SO</w:t>
            </w:r>
            <w:r>
              <w:rPr>
                <w:rFonts w:hint="default" w:ascii="Calibri" w:hAnsi="Calibri" w:eastAsia="等线" w:cs="Calibri"/>
                <w:bCs/>
                <w:sz w:val="21"/>
                <w:szCs w:val="21"/>
                <w:vertAlign w:val="subscript"/>
              </w:rPr>
              <w:t>4</w:t>
            </w:r>
            <w:r>
              <w:rPr>
                <w:rFonts w:hint="default" w:ascii="Calibri" w:hAnsi="Calibri" w:eastAsia="等线" w:cs="Calibri"/>
                <w:bCs/>
                <w:sz w:val="21"/>
                <w:szCs w:val="21"/>
                <w:vertAlign w:val="superscript"/>
              </w:rPr>
              <w:t>2- b</w:t>
            </w:r>
          </w:p>
        </w:tc>
        <w:tc>
          <w:tcPr>
            <w:tcW w:w="2439" w:type="dxa"/>
          </w:tcPr>
          <w:p w14:paraId="35D4F9AE">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1.29 (1.18, 1.42)</w:t>
            </w:r>
          </w:p>
        </w:tc>
        <w:tc>
          <w:tcPr>
            <w:tcW w:w="2752" w:type="dxa"/>
          </w:tcPr>
          <w:p w14:paraId="467B5F5A">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1.26 (1.11, 1.44)</w:t>
            </w:r>
          </w:p>
        </w:tc>
        <w:tc>
          <w:tcPr>
            <w:tcW w:w="2295" w:type="dxa"/>
          </w:tcPr>
          <w:p w14:paraId="0605E30E">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1.29 (1.18, 1.42)</w:t>
            </w:r>
          </w:p>
        </w:tc>
        <w:tc>
          <w:tcPr>
            <w:tcW w:w="1834" w:type="dxa"/>
          </w:tcPr>
          <w:p w14:paraId="2AE43E05">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1.13 (1.06, 1.20)</w:t>
            </w:r>
          </w:p>
        </w:tc>
        <w:tc>
          <w:tcPr>
            <w:tcW w:w="2293" w:type="dxa"/>
          </w:tcPr>
          <w:p w14:paraId="4C8B117E">
            <w:pPr>
              <w:widowControl w:val="0"/>
              <w:spacing w:line="240" w:lineRule="auto"/>
              <w:jc w:val="center"/>
              <w:rPr>
                <w:rFonts w:hint="default" w:ascii="Calibri" w:hAnsi="Calibri" w:eastAsia="等线" w:cs="Calibri"/>
                <w:sz w:val="21"/>
              </w:rPr>
            </w:pPr>
            <w:r>
              <w:rPr>
                <w:rFonts w:hint="default" w:ascii="Calibri" w:hAnsi="Calibri" w:eastAsia="等线" w:cs="Calibri"/>
                <w:sz w:val="21"/>
              </w:rPr>
              <w:t>1.27</w:t>
            </w:r>
            <w:r>
              <w:rPr>
                <w:rFonts w:hint="default" w:ascii="Calibri" w:hAnsi="Calibri" w:eastAsia="等线" w:cs="Calibri"/>
                <w:sz w:val="21"/>
                <w:lang w:val="en-US" w:eastAsia="zh-CN"/>
              </w:rPr>
              <w:t xml:space="preserve"> </w:t>
            </w:r>
            <w:r>
              <w:rPr>
                <w:rFonts w:hint="default" w:ascii="Calibri" w:hAnsi="Calibri" w:eastAsia="等线" w:cs="Calibri"/>
                <w:sz w:val="21"/>
              </w:rPr>
              <w:t>(1.16, 1.39)</w:t>
            </w:r>
          </w:p>
        </w:tc>
      </w:tr>
      <w:tr w14:paraId="634195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384" w:type="dxa"/>
          </w:tcPr>
          <w:p w14:paraId="61044D07">
            <w:pPr>
              <w:widowControl w:val="0"/>
              <w:spacing w:line="240" w:lineRule="auto"/>
              <w:jc w:val="left"/>
              <w:rPr>
                <w:rFonts w:hint="default" w:ascii="Calibri" w:hAnsi="Calibri" w:eastAsia="等线" w:cs="Calibri"/>
                <w:bCs/>
                <w:sz w:val="21"/>
                <w:szCs w:val="21"/>
              </w:rPr>
            </w:pPr>
            <w:r>
              <w:rPr>
                <w:rFonts w:hint="default" w:ascii="Calibri" w:hAnsi="Calibri" w:eastAsia="等线" w:cs="Calibri"/>
                <w:bCs/>
                <w:sz w:val="21"/>
                <w:szCs w:val="21"/>
              </w:rPr>
              <w:t>Soil dust</w:t>
            </w:r>
            <w:r>
              <w:rPr>
                <w:rFonts w:hint="default" w:ascii="Calibri" w:hAnsi="Calibri" w:eastAsia="等线" w:cs="Calibri"/>
                <w:bCs/>
                <w:sz w:val="21"/>
                <w:szCs w:val="21"/>
                <w:vertAlign w:val="superscript"/>
              </w:rPr>
              <w:t xml:space="preserve"> b</w:t>
            </w:r>
          </w:p>
        </w:tc>
        <w:tc>
          <w:tcPr>
            <w:tcW w:w="2439" w:type="dxa"/>
          </w:tcPr>
          <w:p w14:paraId="7D0BDE68">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1.22 (1.07, 1.39)</w:t>
            </w:r>
          </w:p>
        </w:tc>
        <w:tc>
          <w:tcPr>
            <w:tcW w:w="2752" w:type="dxa"/>
          </w:tcPr>
          <w:p w14:paraId="4B6025F4">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1.19 (1.01, 1.40)</w:t>
            </w:r>
          </w:p>
        </w:tc>
        <w:tc>
          <w:tcPr>
            <w:tcW w:w="2295" w:type="dxa"/>
          </w:tcPr>
          <w:p w14:paraId="429CEA51">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1.14 (1.07, 1.22)</w:t>
            </w:r>
          </w:p>
        </w:tc>
        <w:tc>
          <w:tcPr>
            <w:tcW w:w="1834" w:type="dxa"/>
          </w:tcPr>
          <w:p w14:paraId="18D5F5C0">
            <w:pPr>
              <w:widowControl w:val="0"/>
              <w:spacing w:line="240" w:lineRule="auto"/>
              <w:jc w:val="center"/>
              <w:rPr>
                <w:rFonts w:hint="default" w:ascii="Calibri" w:hAnsi="Calibri" w:eastAsia="等线" w:cs="Calibri"/>
                <w:bCs/>
                <w:sz w:val="21"/>
                <w:szCs w:val="21"/>
              </w:rPr>
            </w:pPr>
            <w:r>
              <w:rPr>
                <w:rFonts w:hint="default" w:ascii="Calibri" w:hAnsi="Calibri" w:eastAsia="等线" w:cs="Calibri"/>
                <w:bCs/>
                <w:sz w:val="21"/>
                <w:szCs w:val="21"/>
              </w:rPr>
              <w:t>1.12 (1.06, 1.19)</w:t>
            </w:r>
          </w:p>
        </w:tc>
        <w:tc>
          <w:tcPr>
            <w:tcW w:w="2293" w:type="dxa"/>
          </w:tcPr>
          <w:p w14:paraId="21E2416A">
            <w:pPr>
              <w:widowControl w:val="0"/>
              <w:spacing w:line="240" w:lineRule="auto"/>
              <w:jc w:val="center"/>
              <w:rPr>
                <w:rFonts w:hint="default" w:ascii="Calibri" w:hAnsi="Calibri" w:eastAsia="等线" w:cs="Calibri"/>
                <w:sz w:val="21"/>
              </w:rPr>
            </w:pPr>
            <w:r>
              <w:rPr>
                <w:rFonts w:hint="default" w:ascii="Calibri" w:hAnsi="Calibri" w:eastAsia="等线" w:cs="Calibri"/>
                <w:sz w:val="21"/>
              </w:rPr>
              <w:t>1.14</w:t>
            </w:r>
            <w:r>
              <w:rPr>
                <w:rFonts w:hint="default" w:ascii="Calibri" w:hAnsi="Calibri" w:eastAsia="等线" w:cs="Calibri"/>
                <w:sz w:val="21"/>
                <w:lang w:val="en-US" w:eastAsia="zh-CN"/>
              </w:rPr>
              <w:t xml:space="preserve"> </w:t>
            </w:r>
            <w:r>
              <w:rPr>
                <w:rFonts w:hint="default" w:ascii="Calibri" w:hAnsi="Calibri" w:eastAsia="等线" w:cs="Calibri"/>
                <w:sz w:val="21"/>
              </w:rPr>
              <w:t>(1.00, 1.28)</w:t>
            </w:r>
          </w:p>
        </w:tc>
      </w:tr>
    </w:tbl>
    <w:p w14:paraId="5A53C23C">
      <w:pPr>
        <w:widowControl w:val="0"/>
        <w:autoSpaceDE w:val="0"/>
        <w:autoSpaceDN w:val="0"/>
        <w:adjustRightInd w:val="0"/>
        <w:spacing w:line="240" w:lineRule="auto"/>
        <w:rPr>
          <w:rFonts w:hint="default" w:ascii="Calibri" w:hAnsi="Calibri" w:eastAsia="ArialMT" w:cs="Calibri"/>
          <w:kern w:val="0"/>
          <w:sz w:val="21"/>
          <w:szCs w:val="21"/>
        </w:rPr>
      </w:pPr>
      <w:r>
        <w:rPr>
          <w:rFonts w:hint="default" w:ascii="Calibri" w:hAnsi="Calibri" w:eastAsia="ArialMT" w:cs="Calibri"/>
          <w:b/>
          <w:bCs/>
          <w:i/>
          <w:iCs/>
          <w:kern w:val="0"/>
          <w:sz w:val="21"/>
          <w:szCs w:val="21"/>
        </w:rPr>
        <w:t>Note</w:t>
      </w:r>
      <w:r>
        <w:rPr>
          <w:rFonts w:hint="default" w:ascii="Calibri" w:hAnsi="Calibri" w:eastAsia="ArialMT" w:cs="Calibri"/>
          <w:b/>
          <w:bCs/>
          <w:i/>
          <w:iCs/>
          <w:kern w:val="0"/>
          <w:sz w:val="21"/>
          <w:szCs w:val="21"/>
          <w:lang w:val="en-US" w:eastAsia="zh-CN"/>
        </w:rPr>
        <w:t>.</w:t>
      </w:r>
      <w:r>
        <w:rPr>
          <w:rFonts w:hint="default" w:ascii="Calibri" w:hAnsi="Calibri" w:eastAsia="ArialMT" w:cs="Calibri"/>
          <w:kern w:val="0"/>
          <w:sz w:val="21"/>
          <w:szCs w:val="21"/>
        </w:rPr>
        <w:t xml:space="preserve"> Multivariate Cox proportional hazard regression adjusting covariates including age, sex, education level, occupation, household income, smoking status, alcohol drinking, regular physical activity, tea drinking, diet, family history of T2DM, history of chronic disease, with stratified by baseline year; </w:t>
      </w:r>
      <w:r>
        <w:rPr>
          <w:rFonts w:hint="default" w:ascii="Calibri" w:hAnsi="Calibri" w:eastAsia="ArialMT" w:cs="Calibri"/>
          <w:kern w:val="0"/>
          <w:sz w:val="21"/>
          <w:szCs w:val="21"/>
          <w:vertAlign w:val="superscript"/>
        </w:rPr>
        <w:t>a</w:t>
      </w:r>
      <w:r>
        <w:rPr>
          <w:rFonts w:hint="default" w:ascii="Calibri" w:hAnsi="Calibri" w:eastAsia="ArialMT" w:cs="Calibri"/>
          <w:kern w:val="0"/>
          <w:sz w:val="21"/>
          <w:szCs w:val="21"/>
        </w:rPr>
        <w:t xml:space="preserve"> per 10 μg/m</w:t>
      </w:r>
      <w:r>
        <w:rPr>
          <w:rFonts w:hint="default" w:ascii="Calibri" w:hAnsi="Calibri" w:eastAsia="ArialMT" w:cs="Calibri"/>
          <w:kern w:val="0"/>
          <w:sz w:val="21"/>
          <w:szCs w:val="21"/>
          <w:vertAlign w:val="superscript"/>
        </w:rPr>
        <w:t>3</w:t>
      </w:r>
      <w:r>
        <w:rPr>
          <w:rFonts w:hint="default" w:ascii="Calibri" w:hAnsi="Calibri" w:eastAsia="ArialMT" w:cs="Calibri"/>
          <w:kern w:val="0"/>
          <w:sz w:val="21"/>
          <w:szCs w:val="21"/>
        </w:rPr>
        <w:t xml:space="preserve"> increase; </w:t>
      </w:r>
      <w:r>
        <w:rPr>
          <w:rFonts w:hint="default" w:ascii="Calibri" w:hAnsi="Calibri" w:eastAsia="ArialMT" w:cs="Calibri"/>
          <w:kern w:val="0"/>
          <w:sz w:val="21"/>
          <w:szCs w:val="21"/>
          <w:vertAlign w:val="superscript"/>
        </w:rPr>
        <w:t>b</w:t>
      </w:r>
      <w:r>
        <w:rPr>
          <w:rFonts w:hint="default" w:ascii="Calibri" w:hAnsi="Calibri" w:eastAsia="ArialMT" w:cs="Calibri"/>
          <w:kern w:val="0"/>
          <w:sz w:val="21"/>
          <w:szCs w:val="21"/>
        </w:rPr>
        <w:t xml:space="preserve"> per IQR increase; PM</w:t>
      </w:r>
      <w:r>
        <w:rPr>
          <w:rFonts w:hint="default" w:ascii="Calibri" w:hAnsi="Calibri" w:eastAsia="ArialMT" w:cs="Calibri"/>
          <w:kern w:val="0"/>
          <w:sz w:val="21"/>
          <w:szCs w:val="21"/>
          <w:vertAlign w:val="subscript"/>
        </w:rPr>
        <w:t>2.5</w:t>
      </w:r>
      <w:r>
        <w:rPr>
          <w:rFonts w:hint="default" w:ascii="Calibri" w:hAnsi="Calibri" w:eastAsia="ArialMT" w:cs="Calibri"/>
          <w:kern w:val="0"/>
          <w:sz w:val="21"/>
          <w:szCs w:val="21"/>
        </w:rPr>
        <w:t>, fine particulate matter with an aerodynamic diameter of 2.5 μm or less; BC, black carbon; OC, organic carbon; NH</w:t>
      </w:r>
      <w:r>
        <w:rPr>
          <w:rFonts w:hint="default" w:ascii="Calibri" w:hAnsi="Calibri" w:eastAsia="ArialMT" w:cs="Calibri"/>
          <w:kern w:val="0"/>
          <w:sz w:val="21"/>
          <w:szCs w:val="21"/>
          <w:vertAlign w:val="subscript"/>
        </w:rPr>
        <w:t>4</w:t>
      </w:r>
      <w:r>
        <w:rPr>
          <w:rFonts w:hint="default" w:ascii="Calibri" w:hAnsi="Calibri" w:eastAsia="ArialMT" w:cs="Calibri"/>
          <w:kern w:val="0"/>
          <w:sz w:val="21"/>
          <w:szCs w:val="21"/>
          <w:vertAlign w:val="superscript"/>
        </w:rPr>
        <w:t>+</w:t>
      </w:r>
      <w:r>
        <w:rPr>
          <w:rFonts w:hint="default" w:ascii="Calibri" w:hAnsi="Calibri" w:eastAsia="ArialMT" w:cs="Calibri"/>
          <w:kern w:val="0"/>
          <w:sz w:val="21"/>
          <w:szCs w:val="21"/>
        </w:rPr>
        <w:t>, ammonium; NO</w:t>
      </w:r>
      <w:r>
        <w:rPr>
          <w:rFonts w:hint="default" w:ascii="Calibri" w:hAnsi="Calibri" w:eastAsia="ArialMT" w:cs="Calibri"/>
          <w:kern w:val="0"/>
          <w:sz w:val="21"/>
          <w:szCs w:val="21"/>
          <w:vertAlign w:val="subscript"/>
        </w:rPr>
        <w:t>3</w:t>
      </w:r>
      <w:r>
        <w:rPr>
          <w:rFonts w:hint="default" w:ascii="Calibri" w:hAnsi="Calibri" w:eastAsia="ArialMT" w:cs="Calibri"/>
          <w:kern w:val="0"/>
          <w:sz w:val="21"/>
          <w:szCs w:val="21"/>
          <w:vertAlign w:val="superscript"/>
        </w:rPr>
        <w:t>-</w:t>
      </w:r>
      <w:r>
        <w:rPr>
          <w:rFonts w:hint="default" w:ascii="Calibri" w:hAnsi="Calibri" w:eastAsia="ArialMT" w:cs="Calibri"/>
          <w:kern w:val="0"/>
          <w:sz w:val="21"/>
          <w:szCs w:val="21"/>
        </w:rPr>
        <w:t>, nitrate; SO</w:t>
      </w:r>
      <w:r>
        <w:rPr>
          <w:rFonts w:hint="default" w:ascii="Calibri" w:hAnsi="Calibri" w:eastAsia="ArialMT" w:cs="Calibri"/>
          <w:kern w:val="0"/>
          <w:sz w:val="21"/>
          <w:szCs w:val="21"/>
          <w:vertAlign w:val="subscript"/>
        </w:rPr>
        <w:t>4</w:t>
      </w:r>
      <w:r>
        <w:rPr>
          <w:rFonts w:hint="default" w:ascii="Calibri" w:hAnsi="Calibri" w:eastAsia="ArialMT" w:cs="Calibri"/>
          <w:kern w:val="0"/>
          <w:sz w:val="21"/>
          <w:szCs w:val="21"/>
          <w:vertAlign w:val="superscript"/>
        </w:rPr>
        <w:t>2-</w:t>
      </w:r>
      <w:r>
        <w:rPr>
          <w:rFonts w:hint="default" w:ascii="Calibri" w:hAnsi="Calibri" w:eastAsia="ArialMT" w:cs="Calibri"/>
          <w:kern w:val="0"/>
          <w:sz w:val="21"/>
          <w:szCs w:val="21"/>
        </w:rPr>
        <w:t xml:space="preserve">, sulfate. </w:t>
      </w:r>
      <w:bookmarkStart w:id="2" w:name="_GoBack"/>
      <w:bookmarkEnd w:id="2"/>
    </w:p>
    <w:sectPr>
      <w:pgSz w:w="16838" w:h="11906" w:orient="landscape"/>
      <w:pgMar w:top="1797" w:right="1440" w:bottom="1797" w:left="144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MT">
    <w:altName w:val="等线"/>
    <w:panose1 w:val="00000000000000000000"/>
    <w:charset w:val="86"/>
    <w:family w:val="auto"/>
    <w:pitch w:val="default"/>
    <w:sig w:usb0="00000000" w:usb1="00000000" w:usb2="00000010" w:usb3="00000000" w:csb0="00040000" w:csb1="00000000"/>
  </w:font>
  <w:font w:name="Arial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yNDYzNjU1szAzNjRV0lEKTi0uzszPAykwrAUAzVD5mCwAAAA="/>
  </w:docVars>
  <w:rsids>
    <w:rsidRoot w:val="00936A22"/>
    <w:rsid w:val="00000280"/>
    <w:rsid w:val="000201DA"/>
    <w:rsid w:val="00105877"/>
    <w:rsid w:val="00151479"/>
    <w:rsid w:val="00187509"/>
    <w:rsid w:val="001E78AD"/>
    <w:rsid w:val="002234AF"/>
    <w:rsid w:val="00224FA3"/>
    <w:rsid w:val="00225BAC"/>
    <w:rsid w:val="0022728D"/>
    <w:rsid w:val="00232DC3"/>
    <w:rsid w:val="002778CF"/>
    <w:rsid w:val="0029370E"/>
    <w:rsid w:val="002A2ECA"/>
    <w:rsid w:val="003217DA"/>
    <w:rsid w:val="00350B4E"/>
    <w:rsid w:val="00355AA0"/>
    <w:rsid w:val="00363BCC"/>
    <w:rsid w:val="00366392"/>
    <w:rsid w:val="00375DDF"/>
    <w:rsid w:val="00391454"/>
    <w:rsid w:val="003A2F70"/>
    <w:rsid w:val="003C4D5F"/>
    <w:rsid w:val="003E4C33"/>
    <w:rsid w:val="0044012A"/>
    <w:rsid w:val="0048358A"/>
    <w:rsid w:val="00484FF2"/>
    <w:rsid w:val="004A7E0E"/>
    <w:rsid w:val="004F5348"/>
    <w:rsid w:val="00565E6C"/>
    <w:rsid w:val="00586879"/>
    <w:rsid w:val="005C097C"/>
    <w:rsid w:val="005E38B6"/>
    <w:rsid w:val="00617B6F"/>
    <w:rsid w:val="00637371"/>
    <w:rsid w:val="006B1E7B"/>
    <w:rsid w:val="007B7A9D"/>
    <w:rsid w:val="007D0DEF"/>
    <w:rsid w:val="00844154"/>
    <w:rsid w:val="00852FEB"/>
    <w:rsid w:val="008B4145"/>
    <w:rsid w:val="008C6B8D"/>
    <w:rsid w:val="008C7512"/>
    <w:rsid w:val="00915225"/>
    <w:rsid w:val="00936A22"/>
    <w:rsid w:val="00957937"/>
    <w:rsid w:val="00A10CEF"/>
    <w:rsid w:val="00A6089F"/>
    <w:rsid w:val="00A71E9E"/>
    <w:rsid w:val="00A929D5"/>
    <w:rsid w:val="00AD3E22"/>
    <w:rsid w:val="00B23CD7"/>
    <w:rsid w:val="00B74EE6"/>
    <w:rsid w:val="00B9079F"/>
    <w:rsid w:val="00B90DBC"/>
    <w:rsid w:val="00B91D61"/>
    <w:rsid w:val="00BA18AF"/>
    <w:rsid w:val="00BB3D0C"/>
    <w:rsid w:val="00BC5D1F"/>
    <w:rsid w:val="00C17974"/>
    <w:rsid w:val="00C25332"/>
    <w:rsid w:val="00CB40EF"/>
    <w:rsid w:val="00D34A3A"/>
    <w:rsid w:val="00D67753"/>
    <w:rsid w:val="00DD266F"/>
    <w:rsid w:val="00DF3873"/>
    <w:rsid w:val="00E36EF8"/>
    <w:rsid w:val="00E64D63"/>
    <w:rsid w:val="00E752A5"/>
    <w:rsid w:val="00E77284"/>
    <w:rsid w:val="00EA40C1"/>
    <w:rsid w:val="00EE4F97"/>
    <w:rsid w:val="00EE6EE6"/>
    <w:rsid w:val="00F428BE"/>
    <w:rsid w:val="00F711DD"/>
    <w:rsid w:val="00F97740"/>
    <w:rsid w:val="00FB72CC"/>
    <w:rsid w:val="00FC7810"/>
    <w:rsid w:val="00FE2D99"/>
    <w:rsid w:val="38A11AEB"/>
    <w:rsid w:val="61E4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3"/>
    <w:semiHidden/>
    <w:unhideWhenUsed/>
    <w:qFormat/>
    <w:uiPriority w:val="99"/>
    <w:rPr>
      <w:b/>
      <w:bCs/>
    </w:rPr>
  </w:style>
  <w:style w:type="table" w:styleId="18">
    <w:name w:val="Table Grid"/>
    <w:basedOn w:val="17"/>
    <w:qFormat/>
    <w:uiPriority w:val="39"/>
    <w:pPr>
      <w:spacing w:line="240" w:lineRule="auto"/>
      <w:jc w:val="left"/>
    </w:pPr>
    <w:rPr>
      <w:rFonts w:ascii="等线" w:hAnsi="等线" w:eastAsia="等线"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5">
    <w:name w:val="标题 5 字符"/>
    <w:basedOn w:val="19"/>
    <w:link w:val="6"/>
    <w:semiHidden/>
    <w:qFormat/>
    <w:uiPriority w:val="9"/>
    <w:rPr>
      <w:rFonts w:asciiTheme="minorHAnsi" w:hAnsiTheme="minorHAnsi" w:eastAsiaTheme="minorEastAsia" w:cstheme="majorBidi"/>
      <w:color w:val="104862" w:themeColor="accent1" w:themeShade="BF"/>
      <w:szCs w:val="24"/>
    </w:rPr>
  </w:style>
  <w:style w:type="character" w:customStyle="1" w:styleId="26">
    <w:name w:val="标题 6 字符"/>
    <w:basedOn w:val="19"/>
    <w:link w:val="7"/>
    <w:semiHidden/>
    <w:qFormat/>
    <w:uiPriority w:val="9"/>
    <w:rPr>
      <w:rFonts w:asciiTheme="minorHAnsi" w:hAnsiTheme="minorHAnsi" w:eastAsiaTheme="minorEastAsia" w:cstheme="majorBidi"/>
      <w:b/>
      <w:bCs/>
      <w:color w:val="104862" w:themeColor="accent1" w:themeShade="BF"/>
    </w:rPr>
  </w:style>
  <w:style w:type="character" w:customStyle="1" w:styleId="27">
    <w:name w:val="标题 7 字符"/>
    <w:basedOn w:val="19"/>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Revision"/>
    <w:hidden/>
    <w:semiHidden/>
    <w:qFormat/>
    <w:uiPriority w:val="99"/>
    <w:pPr>
      <w:spacing w:line="240" w:lineRule="auto"/>
      <w:jc w:val="left"/>
    </w:pPr>
    <w:rPr>
      <w:rFonts w:ascii="Times New Roman" w:hAnsi="Times New Roman" w:eastAsia="宋体" w:cstheme="minorBidi"/>
      <w:kern w:val="2"/>
      <w:sz w:val="24"/>
      <w:szCs w:val="22"/>
      <w:lang w:val="en-US" w:eastAsia="zh-CN" w:bidi="ar-SA"/>
    </w:rPr>
  </w:style>
  <w:style w:type="character" w:customStyle="1" w:styleId="42">
    <w:name w:val="批注文字 字符"/>
    <w:basedOn w:val="19"/>
    <w:link w:val="11"/>
    <w:qFormat/>
    <w:uiPriority w:val="99"/>
  </w:style>
  <w:style w:type="character" w:customStyle="1" w:styleId="43">
    <w:name w:val="批注主题 字符"/>
    <w:basedOn w:val="42"/>
    <w:link w:val="1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tiff"/><Relationship Id="rId7" Type="http://schemas.openxmlformats.org/officeDocument/2006/relationships/image" Target="media/image2.tif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858</Words>
  <Characters>4736</Characters>
  <Lines>50</Lines>
  <Paragraphs>14</Paragraphs>
  <TotalTime>6</TotalTime>
  <ScaleCrop>false</ScaleCrop>
  <LinksUpToDate>false</LinksUpToDate>
  <CharactersWithSpaces>5339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2024-02-25T07:23:00Z</dcterms:created>
  <dc:creator>东辉 杨</dc:creator>
  <cp:lastModifiedBy>张莹</cp:lastModifiedBy>
  <dcterms:modified xsi:type="dcterms:W3CDTF">2025-12-03T13:37:33Z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eyJoZGlkIjoiMTdkZWJhZDNkZGRiYzZjMjM0MDU0ZWI4NTg2Yzk2YTEiLCJ1c2VySWQiOiI1MDkyMTYxNjIifQ==</vt:lpwstr>
  </property>
  <property fmtid="{D5CDD505-2E9C-101B-9397-08002B2CF9AE}" pid="3" name="KSOProductBuildVer">
    <vt:lpwstr>2052-12.1.0.23542</vt:lpwstr>
  </property>
  <property fmtid="{D5CDD505-2E9C-101B-9397-08002B2CF9AE}" pid="4" name="ICV">
    <vt:lpwstr>CB211EBB458545E7AF0C74C3CBFC210D_12</vt:lpwstr>
  </property>
</Properties>
</file>